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AD3" w:rsidRPr="008B0AD3" w:rsidRDefault="008B0AD3" w:rsidP="008B0AD3">
      <w:pPr>
        <w:pBdr>
          <w:bottom w:val="single" w:sz="6" w:space="1" w:color="auto"/>
        </w:pBdr>
        <w:jc w:val="center"/>
        <w:rPr>
          <w:rFonts w:ascii="Arial" w:hAnsi="Arial" w:cs="Arial"/>
          <w:vanish/>
          <w:sz w:val="16"/>
          <w:szCs w:val="16"/>
        </w:rPr>
      </w:pPr>
      <w:r w:rsidRPr="008B0AD3">
        <w:rPr>
          <w:rFonts w:ascii="Arial" w:hAnsi="Arial" w:cs="Arial"/>
          <w:vanish/>
          <w:sz w:val="16"/>
          <w:szCs w:val="16"/>
        </w:rPr>
        <w:t>Top of Form</w:t>
      </w:r>
    </w:p>
    <w:p w:rsidR="008B0AD3" w:rsidRPr="008B0AD3" w:rsidRDefault="008B0AD3" w:rsidP="008B0AD3">
      <w:pPr>
        <w:shd w:val="clear" w:color="auto" w:fill="FFFFFF"/>
        <w:spacing w:after="75" w:line="540" w:lineRule="atLeast"/>
        <w:outlineLvl w:val="0"/>
        <w:rPr>
          <w:rFonts w:ascii="Verdana" w:hAnsi="Verdana"/>
          <w:color w:val="666666"/>
          <w:spacing w:val="-15"/>
          <w:kern w:val="36"/>
          <w:sz w:val="54"/>
          <w:szCs w:val="54"/>
        </w:rPr>
      </w:pPr>
      <w:r w:rsidRPr="008B0AD3">
        <w:rPr>
          <w:rFonts w:ascii="Verdana" w:hAnsi="Verdana"/>
          <w:color w:val="666666"/>
          <w:spacing w:val="-15"/>
          <w:kern w:val="36"/>
          <w:sz w:val="54"/>
          <w:szCs w:val="54"/>
        </w:rPr>
        <w:t>Press</w:t>
      </w:r>
    </w:p>
    <w:p w:rsidR="008B0AD3" w:rsidRPr="008B0AD3" w:rsidRDefault="008B0AD3" w:rsidP="008B0AD3">
      <w:pPr>
        <w:shd w:val="clear" w:color="auto" w:fill="FFFFFF"/>
        <w:spacing w:after="75" w:line="360" w:lineRule="atLeast"/>
        <w:outlineLvl w:val="2"/>
        <w:rPr>
          <w:rFonts w:ascii="Verdana" w:hAnsi="Verdana"/>
          <w:caps/>
          <w:color w:val="999999"/>
          <w:sz w:val="27"/>
          <w:szCs w:val="27"/>
        </w:rPr>
      </w:pPr>
      <w:r w:rsidRPr="008B0AD3">
        <w:rPr>
          <w:rFonts w:ascii="Verdana" w:hAnsi="Verdana"/>
          <w:caps/>
          <w:color w:val="999999"/>
          <w:sz w:val="27"/>
          <w:szCs w:val="27"/>
        </w:rPr>
        <w:t xml:space="preserve">DynaVox Mayer-Johnson Announces the Xpress </w:t>
      </w:r>
    </w:p>
    <w:p w:rsidR="008B0AD3" w:rsidRPr="008B0AD3" w:rsidRDefault="008B0AD3" w:rsidP="008B0AD3">
      <w:pPr>
        <w:shd w:val="clear" w:color="auto" w:fill="FFFFFF"/>
        <w:spacing w:after="75" w:line="270" w:lineRule="atLeast"/>
        <w:outlineLvl w:val="1"/>
        <w:rPr>
          <w:rFonts w:ascii="Verdana" w:hAnsi="Verdana"/>
          <w:b/>
          <w:bCs/>
          <w:color w:val="006699"/>
          <w:sz w:val="21"/>
          <w:szCs w:val="21"/>
        </w:rPr>
      </w:pPr>
      <w:r w:rsidRPr="008B0AD3">
        <w:rPr>
          <w:rFonts w:ascii="Verdana" w:hAnsi="Verdana"/>
          <w:b/>
          <w:bCs/>
          <w:color w:val="006699"/>
          <w:sz w:val="21"/>
          <w:szCs w:val="21"/>
        </w:rPr>
        <w:t>New Ultra-Portable Speech Device Marries Comprehensive Communication with Mainstream Technology</w:t>
      </w:r>
    </w:p>
    <w:p w:rsidR="008B0AD3" w:rsidRPr="008B0AD3" w:rsidRDefault="008B0AD3" w:rsidP="008B0AD3">
      <w:pPr>
        <w:shd w:val="clear" w:color="auto" w:fill="FFFFFF"/>
        <w:spacing w:after="225" w:line="270" w:lineRule="atLeast"/>
        <w:rPr>
          <w:rFonts w:ascii="Verdana" w:hAnsi="Verdana"/>
          <w:color w:val="333333"/>
          <w:sz w:val="18"/>
          <w:szCs w:val="18"/>
        </w:rPr>
      </w:pPr>
      <w:proofErr w:type="spellStart"/>
      <w:r w:rsidRPr="008B0AD3">
        <w:rPr>
          <w:rFonts w:ascii="Verdana" w:hAnsi="Verdana"/>
          <w:color w:val="333333"/>
          <w:sz w:val="18"/>
          <w:szCs w:val="18"/>
        </w:rPr>
        <w:t>DynaVox</w:t>
      </w:r>
      <w:proofErr w:type="spellEnd"/>
      <w:r w:rsidRPr="008B0AD3">
        <w:rPr>
          <w:rFonts w:ascii="Verdana" w:hAnsi="Verdana"/>
          <w:color w:val="333333"/>
          <w:sz w:val="18"/>
          <w:szCs w:val="18"/>
        </w:rPr>
        <w:t xml:space="preserve"> Mayer-Johnson, the world’s leading provider of communication and education solutions for individuals with speech, language and learning disabilities, today announced the </w:t>
      </w:r>
      <w:proofErr w:type="spellStart"/>
      <w:r w:rsidRPr="008B0AD3">
        <w:rPr>
          <w:rFonts w:ascii="Verdana" w:hAnsi="Verdana"/>
          <w:color w:val="333333"/>
          <w:sz w:val="18"/>
          <w:szCs w:val="18"/>
        </w:rPr>
        <w:t>DynaVox</w:t>
      </w:r>
      <w:proofErr w:type="spellEnd"/>
      <w:r w:rsidRPr="008B0AD3">
        <w:rPr>
          <w:rFonts w:ascii="Verdana" w:hAnsi="Verdana"/>
          <w:color w:val="333333"/>
          <w:sz w:val="18"/>
          <w:szCs w:val="18"/>
        </w:rPr>
        <w:t xml:space="preserve"> Xpress. The Xpress sets a new standard for hand-held speech solutions by bringing together comprehensive augmentative and alternative communication (AAC) tools with a variety of mainstream communication features.</w:t>
      </w:r>
    </w:p>
    <w:p w:rsidR="008B0AD3" w:rsidRPr="008B0AD3" w:rsidRDefault="008B0AD3" w:rsidP="008B0AD3">
      <w:pPr>
        <w:shd w:val="clear" w:color="auto" w:fill="FFFFFF"/>
        <w:spacing w:after="225" w:line="270" w:lineRule="atLeast"/>
        <w:rPr>
          <w:rFonts w:ascii="Verdana" w:hAnsi="Verdana"/>
          <w:color w:val="333333"/>
          <w:sz w:val="18"/>
          <w:szCs w:val="18"/>
        </w:rPr>
      </w:pPr>
      <w:r w:rsidRPr="008B0AD3">
        <w:rPr>
          <w:rFonts w:ascii="Verdana" w:hAnsi="Verdana"/>
          <w:color w:val="333333"/>
          <w:sz w:val="18"/>
          <w:szCs w:val="18"/>
        </w:rPr>
        <w:t xml:space="preserve">An innovative, sleek and extremely portable device, the Xpress delivers powerful communication capabilities for individuals living with stroke, autism, Down syndrome, traumatic brain injury, aphasia, ALS, and </w:t>
      </w:r>
      <w:proofErr w:type="spellStart"/>
      <w:r w:rsidRPr="008B0AD3">
        <w:rPr>
          <w:rFonts w:ascii="Verdana" w:hAnsi="Verdana"/>
          <w:color w:val="333333"/>
          <w:sz w:val="18"/>
          <w:szCs w:val="18"/>
        </w:rPr>
        <w:t>apraxia</w:t>
      </w:r>
      <w:proofErr w:type="spellEnd"/>
      <w:r w:rsidRPr="008B0AD3">
        <w:rPr>
          <w:rFonts w:ascii="Verdana" w:hAnsi="Verdana"/>
          <w:color w:val="333333"/>
          <w:sz w:val="18"/>
          <w:szCs w:val="18"/>
        </w:rPr>
        <w:t xml:space="preserve"> of speech.</w:t>
      </w:r>
    </w:p>
    <w:p w:rsidR="008B0AD3" w:rsidRPr="008B0AD3" w:rsidRDefault="008B0AD3" w:rsidP="008B0AD3">
      <w:pPr>
        <w:shd w:val="clear" w:color="auto" w:fill="FFFFFF"/>
        <w:spacing w:after="225" w:line="270" w:lineRule="atLeast"/>
        <w:rPr>
          <w:rFonts w:ascii="Verdana" w:hAnsi="Verdana"/>
          <w:color w:val="333333"/>
          <w:sz w:val="18"/>
          <w:szCs w:val="18"/>
        </w:rPr>
      </w:pPr>
      <w:r w:rsidRPr="008B0AD3">
        <w:rPr>
          <w:rFonts w:ascii="Verdana" w:hAnsi="Verdana"/>
          <w:color w:val="333333"/>
          <w:sz w:val="18"/>
          <w:szCs w:val="18"/>
        </w:rPr>
        <w:t xml:space="preserve">This integration allows for robust communication in virtually any situation, and: </w:t>
      </w:r>
    </w:p>
    <w:p w:rsidR="008B0AD3" w:rsidRPr="008B0AD3" w:rsidRDefault="008B0AD3" w:rsidP="008B0AD3">
      <w:pPr>
        <w:shd w:val="clear" w:color="auto" w:fill="FFFFFF"/>
        <w:spacing w:after="225" w:line="270" w:lineRule="atLeast"/>
        <w:ind w:left="600"/>
        <w:rPr>
          <w:rFonts w:ascii="Verdana" w:hAnsi="Verdana"/>
          <w:color w:val="333333"/>
          <w:sz w:val="18"/>
          <w:szCs w:val="18"/>
        </w:rPr>
      </w:pPr>
      <w:r w:rsidRPr="008B0AD3">
        <w:rPr>
          <w:rFonts w:ascii="Verdana" w:hAnsi="Verdana"/>
          <w:b/>
          <w:bCs/>
          <w:color w:val="333333"/>
          <w:sz w:val="18"/>
          <w:szCs w:val="18"/>
        </w:rPr>
        <w:t>Enables mobility and creates confidence.</w:t>
      </w:r>
      <w:r w:rsidRPr="008B0AD3">
        <w:rPr>
          <w:rFonts w:ascii="Verdana" w:hAnsi="Verdana"/>
          <w:color w:val="333333"/>
          <w:sz w:val="18"/>
          <w:szCs w:val="18"/>
        </w:rPr>
        <w:t xml:space="preserve"> The Xpress is so small it can be held in one hand or two, and can easily be carried in a pocket or purse. With its discreet design, the Xpress allows augmented communicators to blend in with the crowd and still speak their minds. Touch screen technology never before available in a speech device creates a compelling visual experience, and allows touching or “sweeping” to access more content quickly with fingers or thumbs. </w:t>
      </w:r>
    </w:p>
    <w:p w:rsidR="008B0AD3" w:rsidRPr="008B0AD3" w:rsidRDefault="008B0AD3" w:rsidP="008B0AD3">
      <w:pPr>
        <w:shd w:val="clear" w:color="auto" w:fill="FFFFFF"/>
        <w:spacing w:after="225" w:line="270" w:lineRule="atLeast"/>
        <w:ind w:left="600"/>
        <w:rPr>
          <w:rFonts w:ascii="Verdana" w:hAnsi="Verdana"/>
          <w:color w:val="333333"/>
          <w:sz w:val="18"/>
          <w:szCs w:val="18"/>
        </w:rPr>
      </w:pPr>
      <w:proofErr w:type="gramStart"/>
      <w:r w:rsidRPr="008B0AD3">
        <w:rPr>
          <w:rFonts w:ascii="Verdana" w:hAnsi="Verdana"/>
          <w:b/>
          <w:bCs/>
          <w:color w:val="333333"/>
          <w:sz w:val="18"/>
          <w:szCs w:val="18"/>
        </w:rPr>
        <w:t>Takes AAC technology to new heights.</w:t>
      </w:r>
      <w:proofErr w:type="gramEnd"/>
      <w:r w:rsidRPr="008B0AD3">
        <w:rPr>
          <w:rFonts w:ascii="Verdana" w:hAnsi="Verdana"/>
          <w:color w:val="333333"/>
          <w:sz w:val="18"/>
          <w:szCs w:val="18"/>
        </w:rPr>
        <w:t xml:space="preserve"> With multiple connectivity options such as Wi-Fi for internet and email access, Bluetooth, and infrared remote control, the Xpress offers unparalleled opportunities for communication. Multimedia tools such as MP3 and video players allow Xpress users to share their personalities in new ways. </w:t>
      </w:r>
    </w:p>
    <w:p w:rsidR="008B0AD3" w:rsidRPr="008B0AD3" w:rsidRDefault="008B0AD3" w:rsidP="008B0AD3">
      <w:pPr>
        <w:shd w:val="clear" w:color="auto" w:fill="FFFFFF"/>
        <w:spacing w:after="225" w:line="270" w:lineRule="atLeast"/>
        <w:ind w:left="600"/>
        <w:rPr>
          <w:rFonts w:ascii="Verdana" w:hAnsi="Verdana"/>
          <w:color w:val="333333"/>
          <w:sz w:val="18"/>
          <w:szCs w:val="18"/>
        </w:rPr>
      </w:pPr>
      <w:proofErr w:type="gramStart"/>
      <w:r w:rsidRPr="008B0AD3">
        <w:rPr>
          <w:rFonts w:ascii="Verdana" w:hAnsi="Verdana"/>
          <w:b/>
          <w:bCs/>
          <w:color w:val="333333"/>
          <w:sz w:val="18"/>
          <w:szCs w:val="18"/>
        </w:rPr>
        <w:t>Stands up to the demands of daily life</w:t>
      </w:r>
      <w:r w:rsidRPr="008B0AD3">
        <w:rPr>
          <w:rFonts w:ascii="Verdana" w:hAnsi="Verdana"/>
          <w:color w:val="333333"/>
          <w:sz w:val="18"/>
          <w:szCs w:val="18"/>
        </w:rPr>
        <w:t>.</w:t>
      </w:r>
      <w:proofErr w:type="gramEnd"/>
      <w:r w:rsidRPr="008B0AD3">
        <w:rPr>
          <w:rFonts w:ascii="Verdana" w:hAnsi="Verdana"/>
          <w:color w:val="333333"/>
          <w:sz w:val="18"/>
          <w:szCs w:val="18"/>
        </w:rPr>
        <w:t xml:space="preserve"> The Xpress is made of rugged magnesium and uses Flash memory to withstand the stresses of life. Swappable batteries, or an extended battery, ensure that Xpress users have the power they need to keep the conversation going all day. </w:t>
      </w:r>
    </w:p>
    <w:p w:rsidR="008B0AD3" w:rsidRPr="008B0AD3" w:rsidRDefault="008B0AD3" w:rsidP="008B0AD3">
      <w:pPr>
        <w:shd w:val="clear" w:color="auto" w:fill="FFFFFF"/>
        <w:spacing w:after="225" w:line="270" w:lineRule="atLeast"/>
        <w:ind w:left="600"/>
        <w:rPr>
          <w:rFonts w:ascii="Verdana" w:hAnsi="Verdana"/>
          <w:color w:val="333333"/>
          <w:sz w:val="18"/>
          <w:szCs w:val="18"/>
        </w:rPr>
      </w:pPr>
      <w:proofErr w:type="gramStart"/>
      <w:r w:rsidRPr="008B0AD3">
        <w:rPr>
          <w:rFonts w:ascii="Verdana" w:hAnsi="Verdana"/>
          <w:b/>
          <w:bCs/>
          <w:color w:val="333333"/>
          <w:sz w:val="18"/>
          <w:szCs w:val="18"/>
        </w:rPr>
        <w:t>Makes every voice – and every emotion – heard</w:t>
      </w:r>
      <w:r w:rsidRPr="008B0AD3">
        <w:rPr>
          <w:rFonts w:ascii="Verdana" w:hAnsi="Verdana"/>
          <w:color w:val="333333"/>
          <w:sz w:val="18"/>
          <w:szCs w:val="18"/>
        </w:rPr>
        <w:t>.</w:t>
      </w:r>
      <w:proofErr w:type="gramEnd"/>
      <w:r w:rsidRPr="008B0AD3">
        <w:rPr>
          <w:rFonts w:ascii="Verdana" w:hAnsi="Verdana"/>
          <w:color w:val="333333"/>
          <w:sz w:val="18"/>
          <w:szCs w:val="18"/>
        </w:rPr>
        <w:t xml:space="preserve"> Twin front-firing speakers allow Xpress users to be heard in virtually any environment. The new voices included with the Xpress are natural-sounding and take communication to the next level by adding emotion – laughter, crying, shouting and whispers. </w:t>
      </w:r>
    </w:p>
    <w:p w:rsidR="008B0AD3" w:rsidRPr="008B0AD3" w:rsidRDefault="008B0AD3" w:rsidP="008B0AD3">
      <w:pPr>
        <w:shd w:val="clear" w:color="auto" w:fill="FFFFFF"/>
        <w:spacing w:after="225" w:line="270" w:lineRule="atLeast"/>
        <w:ind w:left="600"/>
        <w:rPr>
          <w:rFonts w:ascii="Verdana" w:hAnsi="Verdana"/>
          <w:color w:val="333333"/>
          <w:sz w:val="18"/>
          <w:szCs w:val="18"/>
        </w:rPr>
      </w:pPr>
      <w:proofErr w:type="gramStart"/>
      <w:r w:rsidRPr="008B0AD3">
        <w:rPr>
          <w:rFonts w:ascii="Verdana" w:hAnsi="Verdana"/>
          <w:b/>
          <w:bCs/>
          <w:color w:val="333333"/>
          <w:sz w:val="18"/>
          <w:szCs w:val="18"/>
        </w:rPr>
        <w:t>Preserves familiar content.</w:t>
      </w:r>
      <w:proofErr w:type="gramEnd"/>
      <w:r w:rsidRPr="008B0AD3">
        <w:rPr>
          <w:rFonts w:ascii="Verdana" w:hAnsi="Verdana"/>
          <w:color w:val="333333"/>
          <w:sz w:val="18"/>
          <w:szCs w:val="18"/>
        </w:rPr>
        <w:t xml:space="preserve"> Existing </w:t>
      </w:r>
      <w:proofErr w:type="spellStart"/>
      <w:r w:rsidRPr="008B0AD3">
        <w:rPr>
          <w:rFonts w:ascii="Verdana" w:hAnsi="Verdana"/>
          <w:color w:val="333333"/>
          <w:sz w:val="18"/>
          <w:szCs w:val="18"/>
        </w:rPr>
        <w:t>DynaVox</w:t>
      </w:r>
      <w:proofErr w:type="spellEnd"/>
      <w:r w:rsidRPr="008B0AD3">
        <w:rPr>
          <w:rFonts w:ascii="Verdana" w:hAnsi="Verdana"/>
          <w:color w:val="333333"/>
          <w:sz w:val="18"/>
          <w:szCs w:val="18"/>
        </w:rPr>
        <w:t xml:space="preserve"> customers and their care teams will recognize the powerful </w:t>
      </w:r>
      <w:proofErr w:type="spellStart"/>
      <w:r w:rsidRPr="008B0AD3">
        <w:rPr>
          <w:rFonts w:ascii="Verdana" w:hAnsi="Verdana"/>
          <w:color w:val="333333"/>
          <w:sz w:val="18"/>
          <w:szCs w:val="18"/>
        </w:rPr>
        <w:t>InterAACT</w:t>
      </w:r>
      <w:proofErr w:type="spellEnd"/>
      <w:r w:rsidRPr="008B0AD3">
        <w:rPr>
          <w:rFonts w:ascii="Verdana" w:hAnsi="Verdana"/>
          <w:color w:val="333333"/>
          <w:sz w:val="18"/>
          <w:szCs w:val="18"/>
        </w:rPr>
        <w:t xml:space="preserve"> language framework designed to meet the communication needs of individuals regardless of age or ability level. Thousands of pre-programmed pages minimize the need for programming. </w:t>
      </w:r>
    </w:p>
    <w:p w:rsidR="008B0AD3" w:rsidRPr="008B0AD3" w:rsidRDefault="008B0AD3" w:rsidP="008B0AD3">
      <w:pPr>
        <w:shd w:val="clear" w:color="auto" w:fill="FFFFFF"/>
        <w:spacing w:after="225" w:line="270" w:lineRule="atLeast"/>
        <w:ind w:left="600"/>
        <w:rPr>
          <w:rFonts w:ascii="Verdana" w:hAnsi="Verdana"/>
          <w:color w:val="333333"/>
          <w:sz w:val="18"/>
          <w:szCs w:val="18"/>
        </w:rPr>
      </w:pPr>
      <w:proofErr w:type="gramStart"/>
      <w:r w:rsidRPr="008B0AD3">
        <w:rPr>
          <w:rFonts w:ascii="Verdana" w:hAnsi="Verdana"/>
          <w:b/>
          <w:bCs/>
          <w:color w:val="333333"/>
          <w:sz w:val="18"/>
          <w:szCs w:val="18"/>
        </w:rPr>
        <w:t xml:space="preserve">Includes comprehensive </w:t>
      </w:r>
      <w:proofErr w:type="spellStart"/>
      <w:r w:rsidRPr="008B0AD3">
        <w:rPr>
          <w:rFonts w:ascii="Verdana" w:hAnsi="Verdana"/>
          <w:b/>
          <w:bCs/>
          <w:color w:val="333333"/>
          <w:sz w:val="18"/>
          <w:szCs w:val="18"/>
        </w:rPr>
        <w:t>DynaVox</w:t>
      </w:r>
      <w:proofErr w:type="spellEnd"/>
      <w:r w:rsidRPr="008B0AD3">
        <w:rPr>
          <w:rFonts w:ascii="Verdana" w:hAnsi="Verdana"/>
          <w:b/>
          <w:bCs/>
          <w:color w:val="333333"/>
          <w:sz w:val="18"/>
          <w:szCs w:val="18"/>
        </w:rPr>
        <w:t xml:space="preserve"> Mayer-Johnson support.</w:t>
      </w:r>
      <w:proofErr w:type="gramEnd"/>
      <w:r w:rsidRPr="008B0AD3">
        <w:rPr>
          <w:rFonts w:ascii="Verdana" w:hAnsi="Verdana"/>
          <w:color w:val="333333"/>
          <w:sz w:val="18"/>
          <w:szCs w:val="18"/>
        </w:rPr>
        <w:t xml:space="preserve"> Xpress users and their care teams will have access to the full-range of </w:t>
      </w:r>
      <w:proofErr w:type="spellStart"/>
      <w:r w:rsidRPr="008B0AD3">
        <w:rPr>
          <w:rFonts w:ascii="Verdana" w:hAnsi="Verdana"/>
          <w:color w:val="333333"/>
          <w:sz w:val="18"/>
          <w:szCs w:val="18"/>
        </w:rPr>
        <w:t>DynaVox</w:t>
      </w:r>
      <w:proofErr w:type="spellEnd"/>
      <w:r w:rsidRPr="008B0AD3">
        <w:rPr>
          <w:rFonts w:ascii="Verdana" w:hAnsi="Verdana"/>
          <w:color w:val="333333"/>
          <w:sz w:val="18"/>
          <w:szCs w:val="18"/>
        </w:rPr>
        <w:t xml:space="preserve"> Mayer-Johnson’s pre- and post-purchase support services including funding assistance, sales support, and </w:t>
      </w:r>
      <w:r w:rsidRPr="008B0AD3">
        <w:rPr>
          <w:rFonts w:ascii="Verdana" w:hAnsi="Verdana"/>
          <w:color w:val="333333"/>
          <w:sz w:val="18"/>
          <w:szCs w:val="18"/>
        </w:rPr>
        <w:lastRenderedPageBreak/>
        <w:t xml:space="preserve">technical support. The Xpress also gives the user one-touch access to technical support, where </w:t>
      </w:r>
      <w:proofErr w:type="spellStart"/>
      <w:r w:rsidRPr="008B0AD3">
        <w:rPr>
          <w:rFonts w:ascii="Verdana" w:hAnsi="Verdana"/>
          <w:color w:val="333333"/>
          <w:sz w:val="18"/>
          <w:szCs w:val="18"/>
        </w:rPr>
        <w:t>DynaVox</w:t>
      </w:r>
      <w:proofErr w:type="spellEnd"/>
      <w:r w:rsidRPr="008B0AD3">
        <w:rPr>
          <w:rFonts w:ascii="Verdana" w:hAnsi="Verdana"/>
          <w:color w:val="333333"/>
          <w:sz w:val="18"/>
          <w:szCs w:val="18"/>
        </w:rPr>
        <w:t xml:space="preserve"> personnel can remotely access the device and assist the user. </w:t>
      </w:r>
    </w:p>
    <w:p w:rsidR="008B0AD3" w:rsidRPr="008B0AD3" w:rsidRDefault="008B0AD3" w:rsidP="008B0AD3">
      <w:pPr>
        <w:shd w:val="clear" w:color="auto" w:fill="FFFFFF"/>
        <w:spacing w:after="225" w:line="270" w:lineRule="atLeast"/>
        <w:rPr>
          <w:rFonts w:ascii="Verdana" w:hAnsi="Verdana"/>
          <w:color w:val="333333"/>
          <w:sz w:val="18"/>
          <w:szCs w:val="18"/>
        </w:rPr>
      </w:pPr>
      <w:r w:rsidRPr="008B0AD3">
        <w:rPr>
          <w:rFonts w:ascii="Verdana" w:hAnsi="Verdana"/>
          <w:color w:val="333333"/>
          <w:sz w:val="18"/>
          <w:szCs w:val="18"/>
        </w:rPr>
        <w:t xml:space="preserve">“Our clients told us they wanted a highly portable solution without sacrificing communication functionality,” said Ed Donnelly, CEO of </w:t>
      </w:r>
      <w:proofErr w:type="spellStart"/>
      <w:r w:rsidRPr="008B0AD3">
        <w:rPr>
          <w:rFonts w:ascii="Verdana" w:hAnsi="Verdana"/>
          <w:color w:val="333333"/>
          <w:sz w:val="18"/>
          <w:szCs w:val="18"/>
        </w:rPr>
        <w:t>DynaVox</w:t>
      </w:r>
      <w:proofErr w:type="spellEnd"/>
      <w:r w:rsidRPr="008B0AD3">
        <w:rPr>
          <w:rFonts w:ascii="Verdana" w:hAnsi="Verdana"/>
          <w:color w:val="333333"/>
          <w:sz w:val="18"/>
          <w:szCs w:val="18"/>
        </w:rPr>
        <w:t xml:space="preserve"> Mayer-Johnson. “The Xpress accomplishes this objective, and delivers a quantum technological step forward, in a device that looks and feels like mainstream technology. We are excited to be introducing the most transformative speech device ever to the AAC community.”</w:t>
      </w:r>
    </w:p>
    <w:p w:rsidR="008B0AD3" w:rsidRPr="008B0AD3" w:rsidRDefault="008B0AD3" w:rsidP="008B0AD3">
      <w:pPr>
        <w:shd w:val="clear" w:color="auto" w:fill="FFFFFF"/>
        <w:spacing w:after="225" w:line="270" w:lineRule="atLeast"/>
        <w:rPr>
          <w:rFonts w:ascii="Verdana" w:hAnsi="Verdana"/>
          <w:color w:val="333333"/>
          <w:sz w:val="18"/>
          <w:szCs w:val="18"/>
        </w:rPr>
      </w:pPr>
      <w:r w:rsidRPr="008B0AD3">
        <w:rPr>
          <w:rFonts w:ascii="Verdana" w:hAnsi="Verdana"/>
          <w:color w:val="333333"/>
          <w:sz w:val="18"/>
          <w:szCs w:val="18"/>
        </w:rPr>
        <w:t>The Xpress will begin shipping to customers in late August 2009. Funding is available through Medicare, Medicaid and private health insurance providers.</w:t>
      </w:r>
    </w:p>
    <w:p w:rsidR="008B0AD3" w:rsidRPr="008B0AD3" w:rsidRDefault="008B0AD3" w:rsidP="008B0AD3">
      <w:pPr>
        <w:shd w:val="clear" w:color="auto" w:fill="FFFFFF"/>
        <w:spacing w:after="225" w:line="270" w:lineRule="atLeast"/>
        <w:rPr>
          <w:rFonts w:ascii="Verdana" w:hAnsi="Verdana"/>
          <w:color w:val="333333"/>
          <w:sz w:val="18"/>
          <w:szCs w:val="18"/>
        </w:rPr>
      </w:pPr>
      <w:r w:rsidRPr="008B0AD3">
        <w:rPr>
          <w:rFonts w:ascii="Verdana" w:hAnsi="Verdana"/>
          <w:b/>
          <w:bCs/>
          <w:color w:val="333333"/>
          <w:sz w:val="18"/>
          <w:szCs w:val="18"/>
        </w:rPr>
        <w:t>Contact</w:t>
      </w:r>
      <w:r w:rsidRPr="008B0AD3">
        <w:rPr>
          <w:rFonts w:ascii="Verdana" w:hAnsi="Verdana"/>
          <w:color w:val="333333"/>
          <w:sz w:val="18"/>
          <w:szCs w:val="18"/>
        </w:rPr>
        <w:t xml:space="preserve"> </w:t>
      </w:r>
    </w:p>
    <w:p w:rsidR="008B0AD3" w:rsidRPr="008B0AD3" w:rsidRDefault="008B0AD3" w:rsidP="008B0AD3">
      <w:pPr>
        <w:shd w:val="clear" w:color="auto" w:fill="FFFFFF"/>
        <w:spacing w:after="225" w:line="270" w:lineRule="atLeast"/>
        <w:rPr>
          <w:rFonts w:ascii="Verdana" w:hAnsi="Verdana"/>
          <w:color w:val="333333"/>
          <w:sz w:val="18"/>
          <w:szCs w:val="18"/>
        </w:rPr>
      </w:pPr>
      <w:r w:rsidRPr="008B0AD3">
        <w:rPr>
          <w:rFonts w:ascii="Verdana" w:hAnsi="Verdana"/>
          <w:color w:val="333333"/>
          <w:sz w:val="18"/>
          <w:szCs w:val="18"/>
        </w:rPr>
        <w:t xml:space="preserve">Joanne Kaufmann, </w:t>
      </w:r>
      <w:proofErr w:type="spellStart"/>
      <w:r w:rsidRPr="008B0AD3">
        <w:rPr>
          <w:rFonts w:ascii="Verdana" w:hAnsi="Verdana"/>
          <w:color w:val="333333"/>
          <w:sz w:val="18"/>
          <w:szCs w:val="18"/>
        </w:rPr>
        <w:t>DynaVox</w:t>
      </w:r>
      <w:proofErr w:type="spellEnd"/>
      <w:r w:rsidRPr="008B0AD3">
        <w:rPr>
          <w:rFonts w:ascii="Verdana" w:hAnsi="Verdana"/>
          <w:color w:val="333333"/>
          <w:sz w:val="18"/>
          <w:szCs w:val="18"/>
        </w:rPr>
        <w:t xml:space="preserve"> Mayer-Johnson </w:t>
      </w:r>
      <w:r w:rsidRPr="008B0AD3">
        <w:rPr>
          <w:rFonts w:ascii="Verdana" w:hAnsi="Verdana"/>
          <w:color w:val="333333"/>
          <w:sz w:val="18"/>
          <w:szCs w:val="18"/>
        </w:rPr>
        <w:br/>
        <w:t xml:space="preserve">412-222-7837, </w:t>
      </w:r>
      <w:hyperlink r:id="rId5" w:history="1">
        <w:r w:rsidRPr="008B0AD3">
          <w:rPr>
            <w:rFonts w:ascii="Verdana" w:hAnsi="Verdana"/>
            <w:color w:val="3399CC"/>
            <w:sz w:val="18"/>
            <w:szCs w:val="18"/>
            <w:u w:val="single"/>
          </w:rPr>
          <w:t>joanne.kaufmann@dynavoxtech.com</w:t>
        </w:r>
      </w:hyperlink>
    </w:p>
    <w:p w:rsidR="008B0AD3" w:rsidRPr="008B0AD3" w:rsidRDefault="008B0AD3" w:rsidP="008B0AD3">
      <w:pPr>
        <w:shd w:val="clear" w:color="auto" w:fill="FFFFFF"/>
        <w:spacing w:after="225" w:line="270" w:lineRule="atLeast"/>
        <w:rPr>
          <w:rFonts w:ascii="Verdana" w:hAnsi="Verdana"/>
          <w:color w:val="333333"/>
          <w:sz w:val="18"/>
          <w:szCs w:val="18"/>
        </w:rPr>
      </w:pPr>
      <w:proofErr w:type="spellStart"/>
      <w:r w:rsidRPr="008B0AD3">
        <w:rPr>
          <w:rFonts w:ascii="Verdana" w:hAnsi="Verdana"/>
          <w:color w:val="333333"/>
          <w:sz w:val="18"/>
          <w:szCs w:val="18"/>
        </w:rPr>
        <w:t>Reenie</w:t>
      </w:r>
      <w:proofErr w:type="spellEnd"/>
      <w:r w:rsidRPr="008B0AD3">
        <w:rPr>
          <w:rFonts w:ascii="Verdana" w:hAnsi="Verdana"/>
          <w:color w:val="333333"/>
          <w:sz w:val="18"/>
          <w:szCs w:val="18"/>
        </w:rPr>
        <w:t xml:space="preserve"> Kuhlman, Good PR</w:t>
      </w:r>
      <w:r w:rsidRPr="008B0AD3">
        <w:rPr>
          <w:rFonts w:ascii="Verdana" w:hAnsi="Verdana"/>
          <w:color w:val="333333"/>
          <w:sz w:val="18"/>
          <w:szCs w:val="18"/>
        </w:rPr>
        <w:br/>
        <w:t>412-478-797, reeniekuhlman@yahoo.com</w:t>
      </w:r>
    </w:p>
    <w:p w:rsidR="008B0AD3" w:rsidRPr="008B0AD3" w:rsidRDefault="008B0AD3" w:rsidP="008B0AD3">
      <w:pPr>
        <w:shd w:val="clear" w:color="auto" w:fill="FFFFFF"/>
        <w:spacing w:after="225" w:line="270" w:lineRule="atLeast"/>
        <w:rPr>
          <w:rFonts w:ascii="Verdana" w:hAnsi="Verdana"/>
          <w:color w:val="333333"/>
          <w:sz w:val="18"/>
          <w:szCs w:val="18"/>
        </w:rPr>
      </w:pPr>
      <w:r w:rsidRPr="008B0AD3">
        <w:rPr>
          <w:rFonts w:ascii="Verdana" w:hAnsi="Verdana"/>
          <w:b/>
          <w:bCs/>
          <w:color w:val="333333"/>
          <w:sz w:val="18"/>
          <w:szCs w:val="18"/>
        </w:rPr>
        <w:t xml:space="preserve">About </w:t>
      </w:r>
      <w:proofErr w:type="spellStart"/>
      <w:r w:rsidRPr="008B0AD3">
        <w:rPr>
          <w:rFonts w:ascii="Verdana" w:hAnsi="Verdana"/>
          <w:b/>
          <w:bCs/>
          <w:color w:val="333333"/>
          <w:sz w:val="18"/>
          <w:szCs w:val="18"/>
        </w:rPr>
        <w:t>DynaVox</w:t>
      </w:r>
      <w:proofErr w:type="spellEnd"/>
      <w:r w:rsidRPr="008B0AD3">
        <w:rPr>
          <w:rFonts w:ascii="Verdana" w:hAnsi="Verdana"/>
          <w:b/>
          <w:bCs/>
          <w:color w:val="333333"/>
          <w:sz w:val="18"/>
          <w:szCs w:val="18"/>
        </w:rPr>
        <w:t xml:space="preserve"> Mayer-Johnson</w:t>
      </w:r>
      <w:r w:rsidRPr="008B0AD3">
        <w:rPr>
          <w:rFonts w:ascii="Verdana" w:hAnsi="Verdana"/>
          <w:color w:val="333333"/>
          <w:sz w:val="18"/>
          <w:szCs w:val="18"/>
        </w:rPr>
        <w:br/>
      </w:r>
      <w:proofErr w:type="spellStart"/>
      <w:r w:rsidRPr="008B0AD3">
        <w:rPr>
          <w:rFonts w:ascii="Verdana" w:hAnsi="Verdana"/>
          <w:color w:val="333333"/>
          <w:sz w:val="18"/>
          <w:szCs w:val="18"/>
        </w:rPr>
        <w:t>DynaVox</w:t>
      </w:r>
      <w:proofErr w:type="spellEnd"/>
      <w:r w:rsidRPr="008B0AD3">
        <w:rPr>
          <w:rFonts w:ascii="Verdana" w:hAnsi="Verdana"/>
          <w:color w:val="333333"/>
          <w:sz w:val="18"/>
          <w:szCs w:val="18"/>
        </w:rPr>
        <w:t xml:space="preserve"> Mayer-Johnson develops a range of speech communication and education solutions designed to help children and adults challenged by significant speech, language and learning disabilities make meaningful connections and participate in the home, classroom and the community. The company’s </w:t>
      </w:r>
      <w:proofErr w:type="spellStart"/>
      <w:r w:rsidRPr="008B0AD3">
        <w:rPr>
          <w:rFonts w:ascii="Verdana" w:hAnsi="Verdana"/>
          <w:color w:val="333333"/>
          <w:sz w:val="18"/>
          <w:szCs w:val="18"/>
        </w:rPr>
        <w:t>DynaVox</w:t>
      </w:r>
      <w:proofErr w:type="spellEnd"/>
      <w:r w:rsidRPr="008B0AD3">
        <w:rPr>
          <w:rFonts w:ascii="Verdana" w:hAnsi="Verdana"/>
          <w:color w:val="333333"/>
          <w:sz w:val="18"/>
          <w:szCs w:val="18"/>
        </w:rPr>
        <w:t xml:space="preserve"> line of speech communication devices gives a voice to the millions of people who are unable to use speech as their primary means of communication due to the effects of conditions such as amyotrophic lateral sclerosis (ALS or Lou </w:t>
      </w:r>
      <w:proofErr w:type="gramStart"/>
      <w:r w:rsidRPr="008B0AD3">
        <w:rPr>
          <w:rFonts w:ascii="Verdana" w:hAnsi="Verdana"/>
          <w:color w:val="333333"/>
          <w:sz w:val="18"/>
          <w:szCs w:val="18"/>
        </w:rPr>
        <w:t>Gehrig’s Disease</w:t>
      </w:r>
      <w:proofErr w:type="gramEnd"/>
      <w:r w:rsidRPr="008B0AD3">
        <w:rPr>
          <w:rFonts w:ascii="Verdana" w:hAnsi="Verdana"/>
          <w:color w:val="333333"/>
          <w:sz w:val="18"/>
          <w:szCs w:val="18"/>
        </w:rPr>
        <w:t xml:space="preserve">), stroke, traumatic brain injury, cerebral palsy, Parkinson’s Disease, autism and mental retardation. The Mayer-Johnson line of print-based and on-screen education products engage students in the learning process and support academic achievement. Driven by a strong entrepreneurial culture, the company develops technology-based products and offers an extensive customer support program to assist individuals as well as their families and support professionals. For more information about </w:t>
      </w:r>
      <w:proofErr w:type="spellStart"/>
      <w:r w:rsidRPr="008B0AD3">
        <w:rPr>
          <w:rFonts w:ascii="Verdana" w:hAnsi="Verdana"/>
          <w:color w:val="333333"/>
          <w:sz w:val="18"/>
          <w:szCs w:val="18"/>
        </w:rPr>
        <w:t>DynaVox</w:t>
      </w:r>
      <w:proofErr w:type="spellEnd"/>
      <w:r w:rsidRPr="008B0AD3">
        <w:rPr>
          <w:rFonts w:ascii="Verdana" w:hAnsi="Verdana"/>
          <w:color w:val="333333"/>
          <w:sz w:val="18"/>
          <w:szCs w:val="18"/>
        </w:rPr>
        <w:t xml:space="preserve"> Mayer-Johnson, visit www.dynavoxtech.com. </w:t>
      </w:r>
    </w:p>
    <w:p w:rsidR="008B0AD3" w:rsidRPr="008B0AD3" w:rsidRDefault="008B0AD3" w:rsidP="008B0AD3">
      <w:pPr>
        <w:numPr>
          <w:ilvl w:val="0"/>
          <w:numId w:val="1"/>
        </w:numPr>
        <w:pBdr>
          <w:bottom w:val="dotted" w:sz="6" w:space="4" w:color="CCCCCC"/>
        </w:pBdr>
        <w:shd w:val="clear" w:color="auto" w:fill="FFFFFF"/>
        <w:spacing w:line="270" w:lineRule="atLeast"/>
        <w:ind w:left="150" w:right="150"/>
        <w:rPr>
          <w:rFonts w:ascii="Verdana" w:hAnsi="Verdana"/>
          <w:color w:val="333333"/>
          <w:sz w:val="18"/>
          <w:szCs w:val="18"/>
        </w:rPr>
      </w:pPr>
      <w:hyperlink r:id="rId6" w:history="1">
        <w:r w:rsidRPr="008B0AD3">
          <w:rPr>
            <w:rFonts w:ascii="Verdana" w:hAnsi="Verdana"/>
            <w:color w:val="3399CC"/>
            <w:sz w:val="18"/>
            <w:szCs w:val="18"/>
          </w:rPr>
          <w:t>Company Overview</w:t>
        </w:r>
      </w:hyperlink>
      <w:r w:rsidRPr="008B0AD3">
        <w:rPr>
          <w:rFonts w:ascii="Verdana" w:hAnsi="Verdana"/>
          <w:color w:val="333333"/>
          <w:sz w:val="18"/>
          <w:szCs w:val="18"/>
        </w:rPr>
        <w:t xml:space="preserve"> </w:t>
      </w:r>
    </w:p>
    <w:p w:rsidR="008B0AD3" w:rsidRPr="008B0AD3" w:rsidRDefault="008B0AD3" w:rsidP="008B0AD3">
      <w:pPr>
        <w:numPr>
          <w:ilvl w:val="0"/>
          <w:numId w:val="1"/>
        </w:numPr>
        <w:pBdr>
          <w:bottom w:val="dotted" w:sz="6" w:space="4" w:color="CCCCCC"/>
        </w:pBdr>
        <w:shd w:val="clear" w:color="auto" w:fill="FFFFFF"/>
        <w:spacing w:line="270" w:lineRule="atLeast"/>
        <w:ind w:left="150" w:right="150"/>
        <w:rPr>
          <w:rFonts w:ascii="Verdana" w:hAnsi="Verdana"/>
          <w:color w:val="333333"/>
          <w:sz w:val="18"/>
          <w:szCs w:val="18"/>
        </w:rPr>
      </w:pPr>
      <w:hyperlink r:id="rId7" w:history="1">
        <w:r w:rsidRPr="008B0AD3">
          <w:rPr>
            <w:rFonts w:ascii="Verdana" w:hAnsi="Verdana"/>
            <w:color w:val="3399CC"/>
            <w:sz w:val="18"/>
            <w:szCs w:val="18"/>
          </w:rPr>
          <w:t>History</w:t>
        </w:r>
      </w:hyperlink>
      <w:r w:rsidRPr="008B0AD3">
        <w:rPr>
          <w:rFonts w:ascii="Verdana" w:hAnsi="Verdana"/>
          <w:color w:val="333333"/>
          <w:sz w:val="18"/>
          <w:szCs w:val="18"/>
        </w:rPr>
        <w:t xml:space="preserve"> </w:t>
      </w:r>
    </w:p>
    <w:p w:rsidR="008B0AD3" w:rsidRPr="008B0AD3" w:rsidRDefault="008B0AD3" w:rsidP="008B0AD3">
      <w:pPr>
        <w:numPr>
          <w:ilvl w:val="0"/>
          <w:numId w:val="1"/>
        </w:numPr>
        <w:pBdr>
          <w:bottom w:val="dotted" w:sz="6" w:space="4" w:color="CCCCCC"/>
        </w:pBdr>
        <w:shd w:val="clear" w:color="auto" w:fill="FFFFFF"/>
        <w:spacing w:line="270" w:lineRule="atLeast"/>
        <w:ind w:left="150" w:right="150"/>
        <w:rPr>
          <w:rFonts w:ascii="Verdana" w:hAnsi="Verdana"/>
          <w:color w:val="333333"/>
          <w:sz w:val="18"/>
          <w:szCs w:val="18"/>
        </w:rPr>
      </w:pPr>
      <w:hyperlink r:id="rId8" w:history="1">
        <w:r w:rsidRPr="008B0AD3">
          <w:rPr>
            <w:rFonts w:ascii="Verdana" w:hAnsi="Verdana"/>
            <w:color w:val="3399CC"/>
            <w:sz w:val="18"/>
            <w:szCs w:val="18"/>
          </w:rPr>
          <w:t>Management Team</w:t>
        </w:r>
      </w:hyperlink>
      <w:r w:rsidRPr="008B0AD3">
        <w:rPr>
          <w:rFonts w:ascii="Verdana" w:hAnsi="Verdana"/>
          <w:color w:val="333333"/>
          <w:sz w:val="18"/>
          <w:szCs w:val="18"/>
        </w:rPr>
        <w:t xml:space="preserve"> </w:t>
      </w:r>
    </w:p>
    <w:p w:rsidR="008B0AD3" w:rsidRPr="008B0AD3" w:rsidRDefault="008B0AD3" w:rsidP="008B0AD3">
      <w:pPr>
        <w:numPr>
          <w:ilvl w:val="0"/>
          <w:numId w:val="1"/>
        </w:numPr>
        <w:pBdr>
          <w:bottom w:val="dotted" w:sz="6" w:space="4" w:color="CCCCCC"/>
        </w:pBdr>
        <w:shd w:val="clear" w:color="auto" w:fill="FFFFFF"/>
        <w:spacing w:line="270" w:lineRule="atLeast"/>
        <w:ind w:left="150" w:right="150"/>
        <w:rPr>
          <w:rFonts w:ascii="Verdana" w:hAnsi="Verdana"/>
          <w:color w:val="333333"/>
          <w:sz w:val="18"/>
          <w:szCs w:val="18"/>
        </w:rPr>
      </w:pPr>
      <w:hyperlink r:id="rId9" w:history="1">
        <w:r w:rsidRPr="008B0AD3">
          <w:rPr>
            <w:rFonts w:ascii="Verdana" w:hAnsi="Verdana"/>
            <w:color w:val="3399CC"/>
            <w:sz w:val="18"/>
            <w:szCs w:val="18"/>
          </w:rPr>
          <w:t>Press Center</w:t>
        </w:r>
      </w:hyperlink>
      <w:r w:rsidRPr="008B0AD3">
        <w:rPr>
          <w:rFonts w:ascii="Verdana" w:hAnsi="Verdana"/>
          <w:color w:val="333333"/>
          <w:sz w:val="18"/>
          <w:szCs w:val="18"/>
        </w:rPr>
        <w:t xml:space="preserve"> </w:t>
      </w:r>
    </w:p>
    <w:p w:rsidR="008B0AD3" w:rsidRPr="008B0AD3" w:rsidRDefault="008B0AD3" w:rsidP="008B0AD3">
      <w:pPr>
        <w:numPr>
          <w:ilvl w:val="0"/>
          <w:numId w:val="1"/>
        </w:numPr>
        <w:pBdr>
          <w:bottom w:val="dotted" w:sz="6" w:space="4" w:color="CCCCCC"/>
        </w:pBdr>
        <w:shd w:val="clear" w:color="auto" w:fill="FFFFFF"/>
        <w:spacing w:line="270" w:lineRule="atLeast"/>
        <w:ind w:left="150" w:right="150"/>
        <w:rPr>
          <w:rFonts w:ascii="Verdana" w:hAnsi="Verdana"/>
          <w:color w:val="333333"/>
          <w:sz w:val="18"/>
          <w:szCs w:val="18"/>
        </w:rPr>
      </w:pPr>
      <w:hyperlink r:id="rId10" w:history="1">
        <w:r w:rsidRPr="008B0AD3">
          <w:rPr>
            <w:rFonts w:ascii="Verdana" w:hAnsi="Verdana"/>
            <w:color w:val="3399CC"/>
            <w:sz w:val="18"/>
            <w:szCs w:val="18"/>
          </w:rPr>
          <w:t>Join Our Team</w:t>
        </w:r>
      </w:hyperlink>
      <w:r w:rsidRPr="008B0AD3">
        <w:rPr>
          <w:rFonts w:ascii="Verdana" w:hAnsi="Verdana"/>
          <w:color w:val="333333"/>
          <w:sz w:val="18"/>
          <w:szCs w:val="18"/>
        </w:rPr>
        <w:t xml:space="preserve"> </w:t>
      </w:r>
    </w:p>
    <w:p w:rsidR="008B0AD3" w:rsidRPr="008B0AD3" w:rsidRDefault="008B0AD3" w:rsidP="008B0AD3">
      <w:pPr>
        <w:numPr>
          <w:ilvl w:val="0"/>
          <w:numId w:val="1"/>
        </w:numPr>
        <w:shd w:val="clear" w:color="auto" w:fill="FFFFFF"/>
        <w:spacing w:line="270" w:lineRule="atLeast"/>
        <w:ind w:left="150" w:right="150"/>
        <w:rPr>
          <w:rFonts w:ascii="Verdana" w:hAnsi="Verdana"/>
          <w:color w:val="333333"/>
          <w:sz w:val="18"/>
          <w:szCs w:val="18"/>
        </w:rPr>
      </w:pPr>
      <w:hyperlink r:id="rId11" w:history="1">
        <w:r w:rsidRPr="008B0AD3">
          <w:rPr>
            <w:rFonts w:ascii="Verdana" w:hAnsi="Verdana"/>
            <w:color w:val="3399CC"/>
            <w:sz w:val="18"/>
            <w:szCs w:val="18"/>
          </w:rPr>
          <w:t>Contact Us</w:t>
        </w:r>
      </w:hyperlink>
      <w:r w:rsidRPr="008B0AD3">
        <w:rPr>
          <w:rFonts w:ascii="Verdana" w:hAnsi="Verdana"/>
          <w:color w:val="333333"/>
          <w:sz w:val="18"/>
          <w:szCs w:val="18"/>
        </w:rPr>
        <w:t xml:space="preserve"> </w:t>
      </w:r>
    </w:p>
    <w:p w:rsidR="008B0AD3" w:rsidRPr="008B0AD3" w:rsidRDefault="008B0AD3" w:rsidP="008B0AD3">
      <w:pPr>
        <w:shd w:val="clear" w:color="auto" w:fill="FFFFFF"/>
        <w:spacing w:line="270" w:lineRule="atLeast"/>
        <w:rPr>
          <w:rFonts w:ascii="Verdana" w:hAnsi="Verdana"/>
          <w:color w:val="333333"/>
          <w:sz w:val="18"/>
          <w:szCs w:val="18"/>
        </w:rPr>
      </w:pPr>
      <w:r w:rsidRPr="008B0AD3">
        <w:rPr>
          <w:rFonts w:ascii="Verdana" w:hAnsi="Verdana"/>
          <w:color w:val="333333"/>
          <w:sz w:val="18"/>
          <w:szCs w:val="18"/>
        </w:rPr>
        <w:br w:type="textWrapping" w:clear="all"/>
      </w:r>
    </w:p>
    <w:p w:rsidR="008B0AD3" w:rsidRPr="008B0AD3" w:rsidRDefault="008B0AD3" w:rsidP="008B0AD3">
      <w:pPr>
        <w:shd w:val="clear" w:color="auto" w:fill="EEEEEE"/>
        <w:spacing w:after="150" w:line="270" w:lineRule="atLeast"/>
        <w:rPr>
          <w:rFonts w:ascii="Verdana" w:hAnsi="Verdana"/>
          <w:color w:val="333333"/>
          <w:sz w:val="18"/>
          <w:szCs w:val="18"/>
        </w:rPr>
      </w:pPr>
      <w:r w:rsidRPr="008B0AD3">
        <w:rPr>
          <w:rFonts w:ascii="Verdana" w:hAnsi="Verdana"/>
          <w:b/>
          <w:bCs/>
          <w:color w:val="333333"/>
          <w:sz w:val="18"/>
        </w:rPr>
        <w:t>PRESS AND MEDIA INQUIRIES</w:t>
      </w:r>
      <w:r w:rsidRPr="008B0AD3">
        <w:rPr>
          <w:rFonts w:ascii="Verdana" w:hAnsi="Verdana"/>
          <w:color w:val="333333"/>
          <w:sz w:val="18"/>
          <w:szCs w:val="18"/>
        </w:rPr>
        <w:br/>
        <w:t>Get in touch with our public relations team for press or analyst inquiries.</w:t>
      </w:r>
      <w:r w:rsidRPr="008B0AD3">
        <w:rPr>
          <w:rFonts w:ascii="Verdana" w:hAnsi="Verdana"/>
          <w:color w:val="333333"/>
          <w:sz w:val="18"/>
          <w:szCs w:val="18"/>
        </w:rPr>
        <w:br/>
      </w:r>
      <w:r w:rsidRPr="008B0AD3">
        <w:rPr>
          <w:rFonts w:ascii="Verdana" w:hAnsi="Verdana"/>
          <w:color w:val="333333"/>
          <w:sz w:val="18"/>
          <w:szCs w:val="18"/>
        </w:rPr>
        <w:br/>
      </w:r>
      <w:r w:rsidRPr="008B0AD3">
        <w:rPr>
          <w:rFonts w:ascii="Verdana" w:hAnsi="Verdana"/>
          <w:b/>
          <w:bCs/>
          <w:color w:val="333333"/>
          <w:sz w:val="18"/>
        </w:rPr>
        <w:t>Joanne Kaufmann</w:t>
      </w:r>
      <w:r w:rsidRPr="008B0AD3">
        <w:rPr>
          <w:rFonts w:ascii="Verdana" w:hAnsi="Verdana"/>
          <w:color w:val="333333"/>
          <w:sz w:val="18"/>
          <w:szCs w:val="18"/>
        </w:rPr>
        <w:br/>
        <w:t>Manager, Public Relations</w:t>
      </w:r>
      <w:r w:rsidRPr="008B0AD3">
        <w:rPr>
          <w:rFonts w:ascii="Verdana" w:hAnsi="Verdana"/>
          <w:color w:val="333333"/>
          <w:sz w:val="18"/>
          <w:szCs w:val="18"/>
        </w:rPr>
        <w:br/>
      </w:r>
      <w:r w:rsidRPr="008B0AD3">
        <w:rPr>
          <w:rFonts w:ascii="Verdana" w:hAnsi="Verdana"/>
          <w:color w:val="333333"/>
          <w:sz w:val="18"/>
          <w:szCs w:val="18"/>
        </w:rPr>
        <w:lastRenderedPageBreak/>
        <w:t>1 (412) 222-7837</w:t>
      </w:r>
      <w:r w:rsidRPr="008B0AD3">
        <w:rPr>
          <w:rFonts w:ascii="Verdana" w:hAnsi="Verdana"/>
          <w:color w:val="333333"/>
          <w:sz w:val="18"/>
          <w:szCs w:val="18"/>
        </w:rPr>
        <w:br/>
      </w:r>
      <w:hyperlink r:id="rId12" w:history="1">
        <w:r w:rsidRPr="008B0AD3">
          <w:rPr>
            <w:rFonts w:ascii="Verdana" w:hAnsi="Verdana"/>
            <w:color w:val="3399CC"/>
            <w:sz w:val="18"/>
            <w:szCs w:val="18"/>
            <w:u w:val="single"/>
          </w:rPr>
          <w:t>joanne.kaufmann@dynavoxtech.com</w:t>
        </w:r>
      </w:hyperlink>
    </w:p>
    <w:p w:rsidR="008B0AD3" w:rsidRPr="008B0AD3" w:rsidRDefault="008B0AD3" w:rsidP="008B0AD3">
      <w:pPr>
        <w:shd w:val="clear" w:color="auto" w:fill="FFFFFF"/>
        <w:spacing w:line="270" w:lineRule="atLeast"/>
        <w:rPr>
          <w:rFonts w:ascii="Verdana" w:hAnsi="Verdana"/>
          <w:color w:val="333333"/>
          <w:sz w:val="18"/>
          <w:szCs w:val="18"/>
        </w:rPr>
      </w:pPr>
      <w:r w:rsidRPr="008B0AD3">
        <w:rPr>
          <w:rFonts w:ascii="Verdana" w:hAnsi="Verdana"/>
          <w:color w:val="333333"/>
          <w:sz w:val="18"/>
          <w:szCs w:val="18"/>
        </w:rPr>
        <w:br w:type="textWrapping" w:clear="all"/>
      </w:r>
    </w:p>
    <w:p w:rsidR="008B0AD3" w:rsidRPr="008B0AD3" w:rsidRDefault="008B0AD3" w:rsidP="008B0AD3">
      <w:pPr>
        <w:shd w:val="clear" w:color="auto" w:fill="EEEEEE"/>
        <w:spacing w:line="270" w:lineRule="atLeast"/>
        <w:rPr>
          <w:rFonts w:ascii="Verdana" w:hAnsi="Verdana"/>
          <w:color w:val="333333"/>
          <w:sz w:val="18"/>
          <w:szCs w:val="18"/>
        </w:rPr>
      </w:pPr>
      <w:r>
        <w:rPr>
          <w:rFonts w:ascii="Verdana" w:hAnsi="Verdana"/>
          <w:noProof/>
          <w:color w:val="333333"/>
          <w:sz w:val="18"/>
          <w:szCs w:val="18"/>
        </w:rPr>
        <w:drawing>
          <wp:inline distT="0" distB="0" distL="0" distR="0">
            <wp:extent cx="152400" cy="152400"/>
            <wp:effectExtent l="19050" t="0" r="0" b="0"/>
            <wp:docPr id="1" name="Picture 1" descr="PRESS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KIT"/>
                    <pic:cNvPicPr>
                      <a:picLocks noChangeAspect="1" noChangeArrowheads="1"/>
                    </pic:cNvPicPr>
                  </pic:nvPicPr>
                  <pic:blipFill>
                    <a:blip r:embed="rId13"/>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8B0AD3" w:rsidRPr="008B0AD3" w:rsidRDefault="008B0AD3" w:rsidP="008B0AD3">
      <w:pPr>
        <w:shd w:val="clear" w:color="auto" w:fill="EEEEEE"/>
        <w:spacing w:after="150" w:line="270" w:lineRule="atLeast"/>
        <w:rPr>
          <w:rFonts w:ascii="Verdana" w:hAnsi="Verdana"/>
          <w:color w:val="333333"/>
          <w:sz w:val="18"/>
          <w:szCs w:val="18"/>
        </w:rPr>
      </w:pPr>
      <w:r w:rsidRPr="008B0AD3">
        <w:rPr>
          <w:rFonts w:ascii="Verdana" w:hAnsi="Verdana"/>
          <w:b/>
          <w:bCs/>
          <w:color w:val="333333"/>
          <w:sz w:val="18"/>
        </w:rPr>
        <w:t>PRESS KIT</w:t>
      </w:r>
      <w:r w:rsidRPr="008B0AD3">
        <w:rPr>
          <w:rFonts w:ascii="Verdana" w:hAnsi="Verdana"/>
          <w:color w:val="333333"/>
          <w:sz w:val="18"/>
          <w:szCs w:val="18"/>
        </w:rPr>
        <w:br/>
      </w:r>
      <w:r w:rsidRPr="008B0AD3">
        <w:rPr>
          <w:rFonts w:ascii="Verdana" w:hAnsi="Verdana"/>
          <w:color w:val="333333"/>
          <w:sz w:val="18"/>
          <w:szCs w:val="18"/>
        </w:rPr>
        <w:br/>
        <w:t>Corporate Information and Facts about Speech Disabilities</w:t>
      </w:r>
    </w:p>
    <w:p w:rsidR="008B0AD3" w:rsidRPr="008B0AD3" w:rsidRDefault="008B0AD3" w:rsidP="008B0AD3">
      <w:pPr>
        <w:numPr>
          <w:ilvl w:val="0"/>
          <w:numId w:val="2"/>
        </w:numPr>
        <w:shd w:val="clear" w:color="auto" w:fill="EEEEEE"/>
        <w:spacing w:before="100" w:beforeAutospacing="1" w:after="100" w:afterAutospacing="1" w:line="270" w:lineRule="atLeast"/>
        <w:ind w:left="300"/>
        <w:rPr>
          <w:rFonts w:ascii="Verdana" w:hAnsi="Verdana"/>
          <w:color w:val="666666"/>
          <w:sz w:val="15"/>
          <w:szCs w:val="15"/>
        </w:rPr>
      </w:pPr>
      <w:hyperlink r:id="rId14" w:history="1">
        <w:r w:rsidRPr="008B0AD3">
          <w:rPr>
            <w:rFonts w:ascii="Verdana" w:hAnsi="Verdana"/>
            <w:color w:val="3399CC"/>
            <w:sz w:val="15"/>
            <w:szCs w:val="15"/>
            <w:u w:val="single"/>
          </w:rPr>
          <w:t xml:space="preserve">About </w:t>
        </w:r>
        <w:proofErr w:type="spellStart"/>
        <w:r w:rsidRPr="008B0AD3">
          <w:rPr>
            <w:rFonts w:ascii="Verdana" w:hAnsi="Verdana"/>
            <w:color w:val="3399CC"/>
            <w:sz w:val="15"/>
            <w:szCs w:val="15"/>
            <w:u w:val="single"/>
          </w:rPr>
          <w:t>DynaVox</w:t>
        </w:r>
        <w:proofErr w:type="spellEnd"/>
        <w:r w:rsidRPr="008B0AD3">
          <w:rPr>
            <w:rFonts w:ascii="Verdana" w:hAnsi="Verdana"/>
            <w:color w:val="3399CC"/>
            <w:sz w:val="15"/>
            <w:szCs w:val="15"/>
            <w:u w:val="single"/>
          </w:rPr>
          <w:t xml:space="preserve"> Mayer-Johnson</w:t>
        </w:r>
      </w:hyperlink>
      <w:r w:rsidRPr="008B0AD3">
        <w:rPr>
          <w:rFonts w:ascii="Verdana" w:hAnsi="Verdana"/>
          <w:color w:val="666666"/>
          <w:sz w:val="15"/>
          <w:szCs w:val="15"/>
        </w:rPr>
        <w:t xml:space="preserve"> (PDF) </w:t>
      </w:r>
    </w:p>
    <w:p w:rsidR="008B0AD3" w:rsidRPr="008B0AD3" w:rsidRDefault="008B0AD3" w:rsidP="008B0AD3">
      <w:pPr>
        <w:numPr>
          <w:ilvl w:val="0"/>
          <w:numId w:val="2"/>
        </w:numPr>
        <w:shd w:val="clear" w:color="auto" w:fill="EEEEEE"/>
        <w:spacing w:before="100" w:beforeAutospacing="1" w:after="100" w:afterAutospacing="1" w:line="270" w:lineRule="atLeast"/>
        <w:ind w:left="300"/>
        <w:rPr>
          <w:rFonts w:ascii="Verdana" w:hAnsi="Verdana"/>
          <w:color w:val="666666"/>
          <w:sz w:val="15"/>
          <w:szCs w:val="15"/>
        </w:rPr>
      </w:pPr>
      <w:hyperlink r:id="rId15" w:history="1">
        <w:r w:rsidRPr="008B0AD3">
          <w:rPr>
            <w:rFonts w:ascii="Verdana" w:hAnsi="Verdana"/>
            <w:color w:val="3399CC"/>
            <w:sz w:val="15"/>
            <w:szCs w:val="15"/>
            <w:u w:val="single"/>
          </w:rPr>
          <w:t>Management Team</w:t>
        </w:r>
      </w:hyperlink>
      <w:r w:rsidRPr="008B0AD3">
        <w:rPr>
          <w:rFonts w:ascii="Verdana" w:hAnsi="Verdana"/>
          <w:color w:val="666666"/>
          <w:sz w:val="15"/>
          <w:szCs w:val="15"/>
        </w:rPr>
        <w:t xml:space="preserve"> (PDF) </w:t>
      </w:r>
    </w:p>
    <w:p w:rsidR="008B0AD3" w:rsidRPr="008B0AD3" w:rsidRDefault="008B0AD3" w:rsidP="008B0AD3">
      <w:pPr>
        <w:numPr>
          <w:ilvl w:val="0"/>
          <w:numId w:val="2"/>
        </w:numPr>
        <w:shd w:val="clear" w:color="auto" w:fill="EEEEEE"/>
        <w:spacing w:before="100" w:beforeAutospacing="1" w:after="100" w:afterAutospacing="1" w:line="270" w:lineRule="atLeast"/>
        <w:ind w:left="300"/>
        <w:rPr>
          <w:rFonts w:ascii="Verdana" w:hAnsi="Verdana"/>
          <w:color w:val="666666"/>
          <w:sz w:val="15"/>
          <w:szCs w:val="15"/>
        </w:rPr>
      </w:pPr>
      <w:hyperlink r:id="rId16" w:history="1">
        <w:r w:rsidRPr="008B0AD3">
          <w:rPr>
            <w:rFonts w:ascii="Verdana" w:hAnsi="Verdana"/>
            <w:color w:val="3399CC"/>
            <w:sz w:val="15"/>
            <w:szCs w:val="15"/>
            <w:u w:val="single"/>
          </w:rPr>
          <w:t>Severe Speech Disorders</w:t>
        </w:r>
      </w:hyperlink>
      <w:r w:rsidRPr="008B0AD3">
        <w:rPr>
          <w:rFonts w:ascii="Verdana" w:hAnsi="Verdana"/>
          <w:color w:val="666666"/>
          <w:sz w:val="15"/>
          <w:szCs w:val="15"/>
        </w:rPr>
        <w:t xml:space="preserve"> (PDF) </w:t>
      </w:r>
    </w:p>
    <w:p w:rsidR="008B0AD3" w:rsidRPr="008B0AD3" w:rsidRDefault="008B0AD3" w:rsidP="008B0AD3">
      <w:pPr>
        <w:numPr>
          <w:ilvl w:val="0"/>
          <w:numId w:val="2"/>
        </w:numPr>
        <w:shd w:val="clear" w:color="auto" w:fill="EEEEEE"/>
        <w:spacing w:before="100" w:beforeAutospacing="1" w:after="100" w:afterAutospacing="1" w:line="270" w:lineRule="atLeast"/>
        <w:ind w:left="300"/>
        <w:rPr>
          <w:rFonts w:ascii="Verdana" w:hAnsi="Verdana"/>
          <w:color w:val="666666"/>
          <w:sz w:val="15"/>
          <w:szCs w:val="15"/>
        </w:rPr>
      </w:pPr>
      <w:hyperlink r:id="rId17" w:history="1">
        <w:r w:rsidRPr="008B0AD3">
          <w:rPr>
            <w:rFonts w:ascii="Verdana" w:hAnsi="Verdana"/>
            <w:color w:val="3399CC"/>
            <w:sz w:val="15"/>
            <w:szCs w:val="15"/>
            <w:u w:val="single"/>
          </w:rPr>
          <w:t>Augmentative and Alternative Communication (AAC) FAQs</w:t>
        </w:r>
      </w:hyperlink>
      <w:r w:rsidRPr="008B0AD3">
        <w:rPr>
          <w:rFonts w:ascii="Verdana" w:hAnsi="Verdana"/>
          <w:color w:val="666666"/>
          <w:sz w:val="15"/>
          <w:szCs w:val="15"/>
        </w:rPr>
        <w:t xml:space="preserve"> (PDF) </w:t>
      </w:r>
    </w:p>
    <w:p w:rsidR="008B0AD3" w:rsidRPr="008B0AD3" w:rsidRDefault="008B0AD3" w:rsidP="008B0AD3">
      <w:pPr>
        <w:numPr>
          <w:ilvl w:val="0"/>
          <w:numId w:val="2"/>
        </w:numPr>
        <w:shd w:val="clear" w:color="auto" w:fill="EEEEEE"/>
        <w:spacing w:before="100" w:beforeAutospacing="1" w:after="100" w:afterAutospacing="1" w:line="270" w:lineRule="atLeast"/>
        <w:ind w:left="300"/>
        <w:rPr>
          <w:rFonts w:ascii="Verdana" w:hAnsi="Verdana"/>
          <w:color w:val="666666"/>
          <w:sz w:val="15"/>
          <w:szCs w:val="15"/>
        </w:rPr>
      </w:pPr>
      <w:hyperlink r:id="rId18" w:tgtFrame="_blank" w:history="1">
        <w:r w:rsidRPr="008B0AD3">
          <w:rPr>
            <w:rFonts w:ascii="Verdana" w:hAnsi="Verdana"/>
            <w:color w:val="3399CC"/>
            <w:sz w:val="15"/>
            <w:szCs w:val="15"/>
            <w:u w:val="single"/>
          </w:rPr>
          <w:t>Funding an AAC Device</w:t>
        </w:r>
      </w:hyperlink>
      <w:r w:rsidRPr="008B0AD3">
        <w:rPr>
          <w:rFonts w:ascii="Verdana" w:hAnsi="Verdana"/>
          <w:color w:val="666666"/>
          <w:sz w:val="15"/>
          <w:szCs w:val="15"/>
        </w:rPr>
        <w:t xml:space="preserve"> (PDF)</w:t>
      </w:r>
    </w:p>
    <w:p w:rsidR="008B0AD3" w:rsidRPr="008B0AD3" w:rsidRDefault="008B0AD3" w:rsidP="008B0AD3">
      <w:pPr>
        <w:shd w:val="clear" w:color="auto" w:fill="FFFFFF"/>
        <w:spacing w:line="270" w:lineRule="atLeast"/>
        <w:rPr>
          <w:rFonts w:ascii="Verdana" w:hAnsi="Verdana"/>
          <w:color w:val="333333"/>
          <w:sz w:val="18"/>
          <w:szCs w:val="18"/>
        </w:rPr>
      </w:pPr>
      <w:r w:rsidRPr="008B0AD3">
        <w:rPr>
          <w:rFonts w:ascii="Verdana" w:hAnsi="Verdana"/>
          <w:color w:val="333333"/>
          <w:sz w:val="18"/>
          <w:szCs w:val="18"/>
        </w:rPr>
        <w:br w:type="textWrapping" w:clear="all"/>
      </w:r>
    </w:p>
    <w:p w:rsidR="008B0AD3" w:rsidRPr="008B0AD3" w:rsidRDefault="008B0AD3" w:rsidP="008B0AD3">
      <w:pPr>
        <w:shd w:val="clear" w:color="auto" w:fill="FFFFFF"/>
        <w:spacing w:after="75" w:line="270" w:lineRule="atLeast"/>
        <w:outlineLvl w:val="1"/>
        <w:rPr>
          <w:rFonts w:ascii="Verdana" w:hAnsi="Verdana"/>
          <w:b/>
          <w:bCs/>
          <w:color w:val="006699"/>
          <w:sz w:val="21"/>
          <w:szCs w:val="21"/>
        </w:rPr>
      </w:pPr>
      <w:r w:rsidRPr="008B0AD3">
        <w:rPr>
          <w:rFonts w:ascii="Verdana" w:hAnsi="Verdana"/>
          <w:b/>
          <w:bCs/>
          <w:color w:val="333333"/>
          <w:sz w:val="18"/>
          <w:szCs w:val="18"/>
        </w:rPr>
        <w:pict/>
      </w:r>
      <w:hyperlink r:id="rId19" w:history="1">
        <w:r w:rsidRPr="008B0AD3">
          <w:rPr>
            <w:rFonts w:ascii="Verdana" w:hAnsi="Verdana"/>
            <w:b/>
            <w:bCs/>
            <w:color w:val="3399CC"/>
            <w:sz w:val="21"/>
            <w:szCs w:val="21"/>
          </w:rPr>
          <w:t>Find a Sales Consultant</w:t>
        </w:r>
        <w:r>
          <w:rPr>
            <w:rFonts w:ascii="Verdana" w:hAnsi="Verdana"/>
            <w:b/>
            <w:bCs/>
            <w:noProof/>
            <w:color w:val="3399CC"/>
            <w:sz w:val="21"/>
            <w:szCs w:val="21"/>
          </w:rPr>
          <w:drawing>
            <wp:inline distT="0" distB="0" distL="0" distR="0">
              <wp:extent cx="1800225" cy="752475"/>
              <wp:effectExtent l="19050" t="0" r="9525" b="0"/>
              <wp:docPr id="3" name="Picture 3" descr="Find a Sales Consultan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d a Sales Consultant">
                        <a:hlinkClick r:id="rId19"/>
                      </pic:cNvPr>
                      <pic:cNvPicPr>
                        <a:picLocks noChangeAspect="1" noChangeArrowheads="1"/>
                      </pic:cNvPicPr>
                    </pic:nvPicPr>
                    <pic:blipFill>
                      <a:blip r:embed="rId20"/>
                      <a:srcRect/>
                      <a:stretch>
                        <a:fillRect/>
                      </a:stretch>
                    </pic:blipFill>
                    <pic:spPr bwMode="auto">
                      <a:xfrm>
                        <a:off x="0" y="0"/>
                        <a:ext cx="1800225" cy="752475"/>
                      </a:xfrm>
                      <a:prstGeom prst="rect">
                        <a:avLst/>
                      </a:prstGeom>
                      <a:noFill/>
                      <a:ln w="9525">
                        <a:noFill/>
                        <a:miter lim="800000"/>
                        <a:headEnd/>
                        <a:tailEnd/>
                      </a:ln>
                    </pic:spPr>
                  </pic:pic>
                </a:graphicData>
              </a:graphic>
            </wp:inline>
          </w:drawing>
        </w:r>
      </w:hyperlink>
    </w:p>
    <w:p w:rsidR="008B0AD3" w:rsidRPr="008B0AD3" w:rsidRDefault="008B0AD3" w:rsidP="008B0AD3">
      <w:pPr>
        <w:shd w:val="clear" w:color="auto" w:fill="FFFFFF"/>
        <w:spacing w:after="45" w:line="270" w:lineRule="atLeast"/>
        <w:rPr>
          <w:rFonts w:ascii="Verdana" w:hAnsi="Verdana"/>
          <w:color w:val="333333"/>
          <w:sz w:val="18"/>
          <w:szCs w:val="18"/>
        </w:rPr>
      </w:pPr>
      <w:r w:rsidRPr="008B0AD3">
        <w:rPr>
          <w:rFonts w:ascii="Verdana" w:hAnsi="Verdana"/>
          <w:color w:val="333333"/>
          <w:sz w:val="18"/>
          <w:szCs w:val="18"/>
        </w:rPr>
        <w:t>Please enter your zip code:</w:t>
      </w:r>
    </w:p>
    <w:p w:rsidR="008B0AD3" w:rsidRPr="008B0AD3" w:rsidRDefault="008B0AD3" w:rsidP="008B0AD3">
      <w:pPr>
        <w:shd w:val="clear" w:color="auto" w:fill="FFFFFF"/>
        <w:spacing w:line="270" w:lineRule="atLeast"/>
        <w:rPr>
          <w:rFonts w:ascii="Verdana" w:hAnsi="Verdana"/>
          <w:color w:val="333333"/>
          <w:sz w:val="18"/>
          <w:szCs w:val="18"/>
        </w:rPr>
      </w:pPr>
      <w:r w:rsidRPr="008B0AD3">
        <w:rPr>
          <w:rFonts w:ascii="Verdana" w:hAnsi="Verdana"/>
          <w:color w:val="333333"/>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60.75pt;height:18pt" o:ole="">
            <v:imagedata r:id="rId21" o:title=""/>
          </v:shape>
          <w:control r:id="rId22" w:name="DefaultOcxName" w:shapeid="_x0000_i1059"/>
        </w:object>
      </w:r>
      <w:r>
        <w:rPr>
          <w:rFonts w:ascii="Verdana" w:hAnsi="Verdana"/>
          <w:noProof/>
          <w:color w:val="3399CC"/>
          <w:sz w:val="18"/>
          <w:szCs w:val="18"/>
        </w:rPr>
        <w:drawing>
          <wp:inline distT="0" distB="0" distL="0" distR="0">
            <wp:extent cx="476250" cy="304800"/>
            <wp:effectExtent l="19050" t="0" r="0" b="0"/>
            <wp:docPr id="4" name="Picture 4" descr="http://www.dynavoxtech.com/gfx/btn/go.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ynavoxtech.com/gfx/btn/go.gif">
                      <a:hlinkClick r:id="rId23"/>
                    </pic:cNvPr>
                    <pic:cNvPicPr>
                      <a:picLocks noChangeAspect="1" noChangeArrowheads="1"/>
                    </pic:cNvPicPr>
                  </pic:nvPicPr>
                  <pic:blipFill>
                    <a:blip r:embed="rId24"/>
                    <a:srcRect/>
                    <a:stretch>
                      <a:fillRect/>
                    </a:stretch>
                  </pic:blipFill>
                  <pic:spPr bwMode="auto">
                    <a:xfrm>
                      <a:off x="0" y="0"/>
                      <a:ext cx="476250" cy="304800"/>
                    </a:xfrm>
                    <a:prstGeom prst="rect">
                      <a:avLst/>
                    </a:prstGeom>
                    <a:noFill/>
                    <a:ln w="9525">
                      <a:noFill/>
                      <a:miter lim="800000"/>
                      <a:headEnd/>
                      <a:tailEnd/>
                    </a:ln>
                  </pic:spPr>
                </pic:pic>
              </a:graphicData>
            </a:graphic>
          </wp:inline>
        </w:drawing>
      </w:r>
    </w:p>
    <w:p w:rsidR="008B0AD3" w:rsidRPr="008B0AD3" w:rsidRDefault="008B0AD3" w:rsidP="008B0AD3">
      <w:pPr>
        <w:shd w:val="clear" w:color="auto" w:fill="FFFFFF"/>
        <w:spacing w:line="270" w:lineRule="atLeast"/>
        <w:rPr>
          <w:rFonts w:ascii="Verdana" w:hAnsi="Verdana"/>
          <w:color w:val="333333"/>
          <w:sz w:val="18"/>
          <w:szCs w:val="18"/>
        </w:rPr>
      </w:pPr>
      <w:r>
        <w:rPr>
          <w:rFonts w:ascii="Verdana" w:hAnsi="Verdana"/>
          <w:noProof/>
          <w:color w:val="3399CC"/>
          <w:sz w:val="18"/>
          <w:szCs w:val="18"/>
        </w:rPr>
        <w:drawing>
          <wp:inline distT="0" distB="0" distL="0" distR="0">
            <wp:extent cx="1047750" cy="400050"/>
            <wp:effectExtent l="19050" t="0" r="0" b="0"/>
            <wp:docPr id="5" name="Picture 5" descr="Pittsburgh Technology Coucil">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ttsburgh Technology Coucil">
                      <a:hlinkClick r:id="rId25"/>
                    </pic:cNvPr>
                    <pic:cNvPicPr>
                      <a:picLocks noChangeAspect="1" noChangeArrowheads="1"/>
                    </pic:cNvPicPr>
                  </pic:nvPicPr>
                  <pic:blipFill>
                    <a:blip r:embed="rId26"/>
                    <a:srcRect/>
                    <a:stretch>
                      <a:fillRect/>
                    </a:stretch>
                  </pic:blipFill>
                  <pic:spPr bwMode="auto">
                    <a:xfrm>
                      <a:off x="0" y="0"/>
                      <a:ext cx="1047750" cy="400050"/>
                    </a:xfrm>
                    <a:prstGeom prst="rect">
                      <a:avLst/>
                    </a:prstGeom>
                    <a:noFill/>
                    <a:ln w="9525">
                      <a:noFill/>
                      <a:miter lim="800000"/>
                      <a:headEnd/>
                      <a:tailEnd/>
                    </a:ln>
                  </pic:spPr>
                </pic:pic>
              </a:graphicData>
            </a:graphic>
          </wp:inline>
        </w:drawing>
      </w:r>
    </w:p>
    <w:p w:rsidR="008B0AD3" w:rsidRPr="008B0AD3" w:rsidRDefault="008B0AD3" w:rsidP="008B0AD3">
      <w:pPr>
        <w:shd w:val="clear" w:color="auto" w:fill="FFFFFF"/>
        <w:spacing w:after="75" w:line="270" w:lineRule="atLeast"/>
        <w:outlineLvl w:val="1"/>
        <w:rPr>
          <w:rFonts w:ascii="Verdana" w:hAnsi="Verdana"/>
          <w:b/>
          <w:bCs/>
          <w:color w:val="006699"/>
          <w:sz w:val="21"/>
          <w:szCs w:val="21"/>
        </w:rPr>
      </w:pPr>
      <w:r w:rsidRPr="008B0AD3">
        <w:rPr>
          <w:rFonts w:ascii="Verdana" w:hAnsi="Verdana"/>
          <w:b/>
          <w:bCs/>
          <w:color w:val="006699"/>
          <w:sz w:val="21"/>
          <w:szCs w:val="21"/>
        </w:rPr>
        <w:t>A New Voice</w:t>
      </w:r>
    </w:p>
    <w:p w:rsidR="008B0AD3" w:rsidRPr="008B0AD3" w:rsidRDefault="008B0AD3" w:rsidP="008B0AD3">
      <w:pPr>
        <w:shd w:val="clear" w:color="auto" w:fill="FFFFFF"/>
        <w:spacing w:after="225" w:line="270" w:lineRule="atLeast"/>
        <w:rPr>
          <w:rFonts w:ascii="Verdana" w:hAnsi="Verdana"/>
          <w:color w:val="333333"/>
          <w:sz w:val="18"/>
          <w:szCs w:val="18"/>
        </w:rPr>
      </w:pPr>
      <w:r w:rsidRPr="008B0AD3">
        <w:rPr>
          <w:rFonts w:ascii="Verdana" w:hAnsi="Verdana"/>
          <w:color w:val="333333"/>
          <w:sz w:val="18"/>
          <w:szCs w:val="18"/>
        </w:rPr>
        <w:t xml:space="preserve">With the </w:t>
      </w:r>
      <w:proofErr w:type="spellStart"/>
      <w:r w:rsidRPr="008B0AD3">
        <w:rPr>
          <w:rFonts w:ascii="Verdana" w:hAnsi="Verdana"/>
          <w:color w:val="333333"/>
          <w:sz w:val="18"/>
          <w:szCs w:val="18"/>
        </w:rPr>
        <w:t>DynaVox</w:t>
      </w:r>
      <w:proofErr w:type="spellEnd"/>
      <w:r w:rsidRPr="008B0AD3">
        <w:rPr>
          <w:rFonts w:ascii="Verdana" w:hAnsi="Verdana"/>
          <w:color w:val="333333"/>
          <w:sz w:val="18"/>
          <w:szCs w:val="18"/>
        </w:rPr>
        <w:t xml:space="preserve"> V line of communication devices and Mayer-Johnson’s </w:t>
      </w:r>
      <w:proofErr w:type="spellStart"/>
      <w:r w:rsidRPr="008B0AD3">
        <w:rPr>
          <w:rFonts w:ascii="Verdana" w:hAnsi="Verdana"/>
          <w:color w:val="333333"/>
          <w:sz w:val="18"/>
          <w:szCs w:val="18"/>
        </w:rPr>
        <w:t>Boardmaker</w:t>
      </w:r>
      <w:proofErr w:type="spellEnd"/>
      <w:r w:rsidRPr="008B0AD3">
        <w:rPr>
          <w:rFonts w:ascii="Verdana" w:hAnsi="Verdana"/>
          <w:color w:val="333333"/>
          <w:sz w:val="18"/>
          <w:szCs w:val="18"/>
        </w:rPr>
        <w:t xml:space="preserve"> Software Family, </w:t>
      </w:r>
      <w:proofErr w:type="spellStart"/>
      <w:r w:rsidRPr="008B0AD3">
        <w:rPr>
          <w:rFonts w:ascii="Verdana" w:hAnsi="Verdana"/>
          <w:color w:val="333333"/>
          <w:sz w:val="18"/>
          <w:szCs w:val="18"/>
        </w:rPr>
        <w:t>DynaVox</w:t>
      </w:r>
      <w:proofErr w:type="spellEnd"/>
      <w:r w:rsidRPr="008B0AD3">
        <w:rPr>
          <w:rFonts w:ascii="Verdana" w:hAnsi="Verdana"/>
          <w:color w:val="333333"/>
          <w:sz w:val="18"/>
          <w:szCs w:val="18"/>
        </w:rPr>
        <w:t xml:space="preserve"> Systems is poised for growth under the leadership of new CEO, Ed Donnelly. </w:t>
      </w:r>
      <w:hyperlink r:id="rId27" w:history="1">
        <w:r w:rsidRPr="008B0AD3">
          <w:rPr>
            <w:rFonts w:ascii="Verdana" w:hAnsi="Verdana"/>
            <w:color w:val="3399CC"/>
            <w:sz w:val="18"/>
            <w:szCs w:val="18"/>
            <w:u w:val="single"/>
          </w:rPr>
          <w:t>Read More</w:t>
        </w:r>
      </w:hyperlink>
      <w:r w:rsidRPr="008B0AD3">
        <w:rPr>
          <w:rFonts w:ascii="Verdana" w:hAnsi="Verdana"/>
          <w:color w:val="333333"/>
          <w:sz w:val="18"/>
          <w:szCs w:val="18"/>
        </w:rPr>
        <w:t xml:space="preserve"> (PDF).</w:t>
      </w:r>
    </w:p>
    <w:p w:rsidR="008B0AD3" w:rsidRPr="008B0AD3" w:rsidRDefault="008B0AD3" w:rsidP="008B0AD3">
      <w:pPr>
        <w:shd w:val="clear" w:color="auto" w:fill="FFFFFF"/>
        <w:spacing w:after="75" w:line="270" w:lineRule="atLeast"/>
        <w:outlineLvl w:val="1"/>
        <w:rPr>
          <w:rFonts w:ascii="Verdana" w:hAnsi="Verdana"/>
          <w:b/>
          <w:bCs/>
          <w:color w:val="006699"/>
          <w:sz w:val="21"/>
          <w:szCs w:val="21"/>
        </w:rPr>
      </w:pPr>
      <w:hyperlink r:id="rId28" w:history="1">
        <w:r w:rsidRPr="008B0AD3">
          <w:rPr>
            <w:rFonts w:ascii="Verdana" w:hAnsi="Verdana"/>
            <w:b/>
            <w:bCs/>
            <w:color w:val="3399CC"/>
            <w:sz w:val="21"/>
            <w:szCs w:val="21"/>
          </w:rPr>
          <w:t xml:space="preserve">Join </w:t>
        </w:r>
        <w:proofErr w:type="spellStart"/>
        <w:r w:rsidRPr="008B0AD3">
          <w:rPr>
            <w:rFonts w:ascii="Verdana" w:hAnsi="Verdana"/>
            <w:b/>
            <w:bCs/>
            <w:color w:val="3399CC"/>
            <w:sz w:val="21"/>
            <w:szCs w:val="21"/>
          </w:rPr>
          <w:t>DynaVox</w:t>
        </w:r>
        <w:proofErr w:type="spellEnd"/>
        <w:r w:rsidRPr="008B0AD3">
          <w:rPr>
            <w:rFonts w:ascii="Verdana" w:hAnsi="Verdana"/>
            <w:b/>
            <w:bCs/>
            <w:color w:val="3399CC"/>
            <w:sz w:val="21"/>
            <w:szCs w:val="21"/>
          </w:rPr>
          <w:t xml:space="preserve"> </w:t>
        </w:r>
        <w:r>
          <w:rPr>
            <w:rFonts w:ascii="Verdana" w:hAnsi="Verdana"/>
            <w:b/>
            <w:bCs/>
            <w:noProof/>
            <w:color w:val="3399CC"/>
            <w:sz w:val="21"/>
            <w:szCs w:val="21"/>
          </w:rPr>
          <w:drawing>
            <wp:inline distT="0" distB="0" distL="0" distR="0">
              <wp:extent cx="1800225" cy="752475"/>
              <wp:effectExtent l="19050" t="0" r="9525" b="0"/>
              <wp:docPr id="6" name="Picture 6" descr="Join DynaVox">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in DynaVox">
                        <a:hlinkClick r:id="rId28"/>
                      </pic:cNvPr>
                      <pic:cNvPicPr>
                        <a:picLocks noChangeAspect="1" noChangeArrowheads="1"/>
                      </pic:cNvPicPr>
                    </pic:nvPicPr>
                    <pic:blipFill>
                      <a:blip r:embed="rId29"/>
                      <a:srcRect/>
                      <a:stretch>
                        <a:fillRect/>
                      </a:stretch>
                    </pic:blipFill>
                    <pic:spPr bwMode="auto">
                      <a:xfrm>
                        <a:off x="0" y="0"/>
                        <a:ext cx="1800225" cy="752475"/>
                      </a:xfrm>
                      <a:prstGeom prst="rect">
                        <a:avLst/>
                      </a:prstGeom>
                      <a:noFill/>
                      <a:ln w="9525">
                        <a:noFill/>
                        <a:miter lim="800000"/>
                        <a:headEnd/>
                        <a:tailEnd/>
                      </a:ln>
                    </pic:spPr>
                  </pic:pic>
                </a:graphicData>
              </a:graphic>
            </wp:inline>
          </w:drawing>
        </w:r>
      </w:hyperlink>
    </w:p>
    <w:p w:rsidR="008B0AD3" w:rsidRPr="008B0AD3" w:rsidRDefault="008B0AD3" w:rsidP="008B0AD3">
      <w:pPr>
        <w:shd w:val="clear" w:color="auto" w:fill="FFFFFF"/>
        <w:spacing w:after="225" w:line="270" w:lineRule="atLeast"/>
        <w:rPr>
          <w:rFonts w:ascii="Verdana" w:hAnsi="Verdana"/>
          <w:color w:val="333333"/>
          <w:sz w:val="18"/>
          <w:szCs w:val="18"/>
        </w:rPr>
      </w:pPr>
      <w:r w:rsidRPr="008B0AD3">
        <w:rPr>
          <w:rFonts w:ascii="Verdana" w:hAnsi="Verdana"/>
          <w:color w:val="333333"/>
          <w:sz w:val="18"/>
          <w:szCs w:val="18"/>
        </w:rPr>
        <w:t xml:space="preserve">We're looking for the best. </w:t>
      </w:r>
      <w:hyperlink r:id="rId30" w:history="1">
        <w:r w:rsidRPr="008B0AD3">
          <w:rPr>
            <w:rFonts w:ascii="Verdana" w:hAnsi="Verdana"/>
            <w:color w:val="3399CC"/>
            <w:sz w:val="18"/>
            <w:szCs w:val="18"/>
            <w:u w:val="single"/>
          </w:rPr>
          <w:t xml:space="preserve">Explore the opportunities at </w:t>
        </w:r>
        <w:proofErr w:type="spellStart"/>
        <w:r w:rsidRPr="008B0AD3">
          <w:rPr>
            <w:rFonts w:ascii="Verdana" w:hAnsi="Verdana"/>
            <w:color w:val="3399CC"/>
            <w:sz w:val="18"/>
            <w:szCs w:val="18"/>
            <w:u w:val="single"/>
          </w:rPr>
          <w:t>DynaVox</w:t>
        </w:r>
        <w:proofErr w:type="spellEnd"/>
      </w:hyperlink>
      <w:r w:rsidRPr="008B0AD3">
        <w:rPr>
          <w:rFonts w:ascii="Verdana" w:hAnsi="Verdana"/>
          <w:color w:val="333333"/>
          <w:sz w:val="18"/>
          <w:szCs w:val="18"/>
        </w:rPr>
        <w:t>.</w:t>
      </w:r>
    </w:p>
    <w:p w:rsidR="008B0AD3" w:rsidRPr="008B0AD3" w:rsidRDefault="008B0AD3" w:rsidP="008B0AD3">
      <w:pPr>
        <w:shd w:val="clear" w:color="auto" w:fill="FFFFFF"/>
        <w:spacing w:after="75" w:line="270" w:lineRule="atLeast"/>
        <w:outlineLvl w:val="1"/>
        <w:rPr>
          <w:rFonts w:ascii="Verdana" w:hAnsi="Verdana"/>
          <w:b/>
          <w:bCs/>
          <w:color w:val="006699"/>
          <w:sz w:val="21"/>
          <w:szCs w:val="21"/>
        </w:rPr>
      </w:pPr>
      <w:hyperlink r:id="rId31" w:tgtFrame="_top" w:history="1">
        <w:proofErr w:type="spellStart"/>
        <w:r w:rsidRPr="008B0AD3">
          <w:rPr>
            <w:rFonts w:ascii="Verdana" w:hAnsi="Verdana"/>
            <w:b/>
            <w:bCs/>
            <w:color w:val="3399CC"/>
            <w:sz w:val="21"/>
            <w:szCs w:val="21"/>
          </w:rPr>
          <w:t>DynaVox</w:t>
        </w:r>
        <w:proofErr w:type="spellEnd"/>
        <w:r w:rsidRPr="008B0AD3">
          <w:rPr>
            <w:rFonts w:ascii="Verdana" w:hAnsi="Verdana"/>
            <w:b/>
            <w:bCs/>
            <w:color w:val="3399CC"/>
            <w:sz w:val="21"/>
            <w:szCs w:val="21"/>
          </w:rPr>
          <w:t xml:space="preserve"> Overview</w:t>
        </w:r>
        <w:r>
          <w:rPr>
            <w:rFonts w:ascii="Verdana" w:hAnsi="Verdana"/>
            <w:b/>
            <w:bCs/>
            <w:noProof/>
            <w:color w:val="3399CC"/>
            <w:sz w:val="21"/>
            <w:szCs w:val="21"/>
          </w:rPr>
          <w:drawing>
            <wp:inline distT="0" distB="0" distL="0" distR="0">
              <wp:extent cx="1800225" cy="752475"/>
              <wp:effectExtent l="19050" t="0" r="9525" b="0"/>
              <wp:docPr id="7" name="Picture 7" descr="Watch Video">
                <a:hlinkClick xmlns:a="http://schemas.openxmlformats.org/drawingml/2006/main" r:id="rId3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tch Video">
                        <a:hlinkClick r:id="rId31" tgtFrame="_top"/>
                      </pic:cNvPr>
                      <pic:cNvPicPr>
                        <a:picLocks noChangeAspect="1" noChangeArrowheads="1"/>
                      </pic:cNvPicPr>
                    </pic:nvPicPr>
                    <pic:blipFill>
                      <a:blip r:embed="rId32"/>
                      <a:srcRect/>
                      <a:stretch>
                        <a:fillRect/>
                      </a:stretch>
                    </pic:blipFill>
                    <pic:spPr bwMode="auto">
                      <a:xfrm>
                        <a:off x="0" y="0"/>
                        <a:ext cx="1800225" cy="752475"/>
                      </a:xfrm>
                      <a:prstGeom prst="rect">
                        <a:avLst/>
                      </a:prstGeom>
                      <a:noFill/>
                      <a:ln w="9525">
                        <a:noFill/>
                        <a:miter lim="800000"/>
                        <a:headEnd/>
                        <a:tailEnd/>
                      </a:ln>
                    </pic:spPr>
                  </pic:pic>
                </a:graphicData>
              </a:graphic>
            </wp:inline>
          </w:drawing>
        </w:r>
      </w:hyperlink>
    </w:p>
    <w:p w:rsidR="008B0AD3" w:rsidRPr="008B0AD3" w:rsidRDefault="008B0AD3" w:rsidP="008B0AD3">
      <w:pPr>
        <w:shd w:val="clear" w:color="auto" w:fill="FFFFFF"/>
        <w:spacing w:after="225" w:line="270" w:lineRule="atLeast"/>
        <w:rPr>
          <w:rFonts w:ascii="Verdana" w:hAnsi="Verdana"/>
          <w:color w:val="333333"/>
          <w:sz w:val="18"/>
          <w:szCs w:val="18"/>
        </w:rPr>
      </w:pPr>
      <w:r w:rsidRPr="008B0AD3">
        <w:rPr>
          <w:rFonts w:ascii="Verdana" w:hAnsi="Verdana"/>
          <w:color w:val="333333"/>
          <w:sz w:val="18"/>
          <w:szCs w:val="18"/>
        </w:rPr>
        <w:t xml:space="preserve">A team of people dedicated to helping others communicate for over 20 years. </w:t>
      </w:r>
      <w:hyperlink r:id="rId33" w:tgtFrame="_top" w:history="1">
        <w:r w:rsidRPr="008B0AD3">
          <w:rPr>
            <w:rFonts w:ascii="Verdana" w:hAnsi="Verdana"/>
            <w:color w:val="3399CC"/>
            <w:sz w:val="18"/>
            <w:szCs w:val="18"/>
            <w:u w:val="single"/>
          </w:rPr>
          <w:t>Watch Video »</w:t>
        </w:r>
      </w:hyperlink>
    </w:p>
    <w:p w:rsidR="008B0AD3" w:rsidRPr="008B0AD3" w:rsidRDefault="008B0AD3" w:rsidP="008B0AD3">
      <w:pPr>
        <w:shd w:val="clear" w:color="auto" w:fill="FFFFFF"/>
        <w:spacing w:line="270" w:lineRule="atLeast"/>
        <w:rPr>
          <w:rFonts w:ascii="Verdana" w:hAnsi="Verdana"/>
          <w:color w:val="333333"/>
          <w:sz w:val="18"/>
          <w:szCs w:val="18"/>
        </w:rPr>
      </w:pPr>
      <w:r w:rsidRPr="008B0AD3">
        <w:rPr>
          <w:rFonts w:ascii="Verdana" w:hAnsi="Verdana"/>
          <w:color w:val="333333"/>
          <w:sz w:val="18"/>
          <w:szCs w:val="18"/>
        </w:rPr>
        <w:lastRenderedPageBreak/>
        <w:br w:type="textWrapping" w:clear="all"/>
      </w:r>
    </w:p>
    <w:p w:rsidR="008B0AD3" w:rsidRPr="008B0AD3" w:rsidRDefault="008B0AD3" w:rsidP="008B0AD3">
      <w:pPr>
        <w:shd w:val="clear" w:color="auto" w:fill="FFFFFF"/>
        <w:spacing w:line="270" w:lineRule="atLeast"/>
        <w:rPr>
          <w:rFonts w:ascii="Verdana" w:hAnsi="Verdana"/>
          <w:color w:val="333333"/>
          <w:sz w:val="18"/>
          <w:szCs w:val="18"/>
        </w:rPr>
      </w:pPr>
      <w:r w:rsidRPr="008B0AD3">
        <w:rPr>
          <w:rFonts w:ascii="Verdana" w:hAnsi="Verdana"/>
          <w:color w:val="333333"/>
          <w:sz w:val="18"/>
          <w:szCs w:val="18"/>
        </w:rPr>
        <w:br w:type="textWrapping" w:clear="all"/>
      </w:r>
    </w:p>
    <w:p w:rsidR="008B0AD3" w:rsidRPr="008B0AD3" w:rsidRDefault="008B0AD3" w:rsidP="008B0AD3">
      <w:pPr>
        <w:shd w:val="clear" w:color="auto" w:fill="FFFFFF"/>
        <w:spacing w:line="270" w:lineRule="atLeast"/>
        <w:rPr>
          <w:rFonts w:ascii="Verdana" w:hAnsi="Verdana"/>
          <w:color w:val="333333"/>
          <w:sz w:val="18"/>
          <w:szCs w:val="18"/>
        </w:rPr>
      </w:pPr>
      <w:r>
        <w:rPr>
          <w:rFonts w:ascii="Verdana" w:hAnsi="Verdana"/>
          <w:noProof/>
          <w:color w:val="333333"/>
          <w:sz w:val="18"/>
          <w:szCs w:val="18"/>
        </w:rPr>
        <w:drawing>
          <wp:inline distT="0" distB="0" distL="0" distR="0">
            <wp:extent cx="2543175" cy="257175"/>
            <wp:effectExtent l="0" t="0" r="9525" b="0"/>
            <wp:docPr id="8" name="Picture 8" descr="Get Conn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t Connected"/>
                    <pic:cNvPicPr>
                      <a:picLocks noChangeAspect="1" noChangeArrowheads="1"/>
                    </pic:cNvPicPr>
                  </pic:nvPicPr>
                  <pic:blipFill>
                    <a:blip r:embed="rId34"/>
                    <a:srcRect/>
                    <a:stretch>
                      <a:fillRect/>
                    </a:stretch>
                  </pic:blipFill>
                  <pic:spPr bwMode="auto">
                    <a:xfrm>
                      <a:off x="0" y="0"/>
                      <a:ext cx="2543175" cy="257175"/>
                    </a:xfrm>
                    <a:prstGeom prst="rect">
                      <a:avLst/>
                    </a:prstGeom>
                    <a:noFill/>
                    <a:ln w="9525">
                      <a:noFill/>
                      <a:miter lim="800000"/>
                      <a:headEnd/>
                      <a:tailEnd/>
                    </a:ln>
                  </pic:spPr>
                </pic:pic>
              </a:graphicData>
            </a:graphic>
          </wp:inline>
        </w:drawing>
      </w:r>
    </w:p>
    <w:p w:rsidR="008B0AD3" w:rsidRPr="008B0AD3" w:rsidRDefault="008B0AD3" w:rsidP="008B0AD3">
      <w:pPr>
        <w:shd w:val="clear" w:color="auto" w:fill="FFFFFF"/>
        <w:spacing w:after="225" w:line="270" w:lineRule="atLeast"/>
        <w:ind w:left="75"/>
        <w:rPr>
          <w:rFonts w:ascii="Verdana" w:hAnsi="Verdana"/>
          <w:color w:val="333333"/>
          <w:sz w:val="18"/>
          <w:szCs w:val="18"/>
        </w:rPr>
      </w:pPr>
      <w:r w:rsidRPr="008B0AD3">
        <w:rPr>
          <w:rFonts w:ascii="Verdana" w:hAnsi="Verdana"/>
          <w:color w:val="333333"/>
          <w:sz w:val="18"/>
          <w:szCs w:val="18"/>
        </w:rPr>
        <w:t>Sign up for our newsletter!</w:t>
      </w:r>
      <w:r w:rsidRPr="008B0AD3">
        <w:rPr>
          <w:rFonts w:ascii="Verdana" w:hAnsi="Verdana"/>
          <w:color w:val="333333"/>
          <w:sz w:val="18"/>
          <w:szCs w:val="18"/>
        </w:rPr>
        <w:br/>
      </w:r>
      <w:r w:rsidRPr="008B0AD3">
        <w:rPr>
          <w:rFonts w:ascii="Verdana" w:hAnsi="Verdana"/>
          <w:color w:val="333333"/>
          <w:sz w:val="15"/>
        </w:rPr>
        <w:t xml:space="preserve">Or read the current issue of </w:t>
      </w:r>
      <w:hyperlink r:id="rId35" w:tgtFrame="_blank" w:history="1">
        <w:r w:rsidRPr="008B0AD3">
          <w:rPr>
            <w:rFonts w:ascii="Verdana" w:hAnsi="Verdana"/>
            <w:i/>
            <w:iCs/>
            <w:color w:val="3399CC"/>
            <w:sz w:val="15"/>
            <w:u w:val="single"/>
          </w:rPr>
          <w:t>Connections</w:t>
        </w:r>
      </w:hyperlink>
      <w:r w:rsidRPr="008B0AD3">
        <w:rPr>
          <w:rFonts w:ascii="Verdana" w:hAnsi="Verdana"/>
          <w:color w:val="333333"/>
          <w:sz w:val="15"/>
        </w:rPr>
        <w:t>.</w:t>
      </w:r>
    </w:p>
    <w:p w:rsidR="008B0AD3" w:rsidRPr="008B0AD3" w:rsidRDefault="008B0AD3" w:rsidP="008B0AD3">
      <w:pPr>
        <w:shd w:val="clear" w:color="auto" w:fill="FFFFFF"/>
        <w:spacing w:line="270" w:lineRule="atLeast"/>
        <w:rPr>
          <w:rFonts w:ascii="Verdana" w:hAnsi="Verdana"/>
          <w:color w:val="333333"/>
          <w:sz w:val="18"/>
          <w:szCs w:val="18"/>
        </w:rPr>
      </w:pPr>
      <w:r w:rsidRPr="008B0AD3">
        <w:rPr>
          <w:rFonts w:ascii="Verdana" w:hAnsi="Verdana"/>
          <w:color w:val="333333"/>
          <w:sz w:val="18"/>
          <w:szCs w:val="18"/>
        </w:rPr>
        <w:object w:dxaOrig="1440" w:dyaOrig="1440">
          <v:shape id="_x0000_i1058" type="#_x0000_t75" style="width:60.75pt;height:18pt" o:ole="">
            <v:imagedata r:id="rId36" o:title=""/>
          </v:shape>
          <w:control r:id="rId37" w:name="DefaultOcxName1" w:shapeid="_x0000_i1058"/>
        </w:object>
      </w:r>
      <w:r w:rsidRPr="008B0AD3">
        <w:rPr>
          <w:rFonts w:ascii="Verdana" w:hAnsi="Verdana"/>
          <w:color w:val="333333"/>
          <w:sz w:val="18"/>
          <w:szCs w:val="18"/>
        </w:rPr>
        <w:object w:dxaOrig="1440" w:dyaOrig="1440">
          <v:shape id="_x0000_i1057" type="#_x0000_t75" style="width:52.5pt;height:24pt" o:ole="">
            <v:imagedata r:id="rId38" o:title=""/>
          </v:shape>
          <w:control r:id="rId39" w:name="DefaultOcxName2" w:shapeid="_x0000_i1057"/>
        </w:object>
      </w:r>
    </w:p>
    <w:p w:rsidR="008B0AD3" w:rsidRPr="008B0AD3" w:rsidRDefault="008B0AD3" w:rsidP="008B0AD3">
      <w:pPr>
        <w:shd w:val="clear" w:color="auto" w:fill="FFFFFF"/>
        <w:spacing w:line="270" w:lineRule="atLeast"/>
        <w:rPr>
          <w:rFonts w:ascii="Verdana" w:hAnsi="Verdana"/>
          <w:color w:val="333333"/>
          <w:sz w:val="18"/>
          <w:szCs w:val="18"/>
        </w:rPr>
      </w:pPr>
      <w:r w:rsidRPr="008B0AD3">
        <w:rPr>
          <w:rFonts w:ascii="Verdana" w:hAnsi="Verdana"/>
          <w:color w:val="333333"/>
          <w:sz w:val="18"/>
          <w:szCs w:val="18"/>
        </w:rPr>
        <w:pict/>
      </w:r>
    </w:p>
    <w:p w:rsidR="008B0AD3" w:rsidRPr="008B0AD3" w:rsidRDefault="008B0AD3" w:rsidP="008B0AD3">
      <w:pPr>
        <w:pBdr>
          <w:top w:val="single" w:sz="6" w:space="1" w:color="auto"/>
        </w:pBdr>
        <w:jc w:val="center"/>
        <w:rPr>
          <w:rFonts w:ascii="Arial" w:hAnsi="Arial" w:cs="Arial"/>
          <w:vanish/>
          <w:sz w:val="16"/>
          <w:szCs w:val="16"/>
        </w:rPr>
      </w:pPr>
      <w:r w:rsidRPr="008B0AD3">
        <w:rPr>
          <w:rFonts w:ascii="Arial" w:hAnsi="Arial" w:cs="Arial"/>
          <w:vanish/>
          <w:sz w:val="16"/>
          <w:szCs w:val="16"/>
        </w:rPr>
        <w:t>Bottom of Form</w:t>
      </w:r>
    </w:p>
    <w:p w:rsidR="008B0AD3" w:rsidRPr="008B0AD3" w:rsidRDefault="008B0AD3" w:rsidP="008B0AD3">
      <w:pPr>
        <w:shd w:val="clear" w:color="auto" w:fill="EEEEEE"/>
        <w:spacing w:line="270" w:lineRule="atLeast"/>
        <w:rPr>
          <w:rFonts w:ascii="Verdana" w:hAnsi="Verdana"/>
          <w:color w:val="333333"/>
          <w:sz w:val="18"/>
          <w:szCs w:val="18"/>
        </w:rPr>
      </w:pPr>
      <w:r>
        <w:rPr>
          <w:rFonts w:ascii="Verdana" w:hAnsi="Verdana"/>
          <w:noProof/>
          <w:color w:val="666666"/>
          <w:sz w:val="18"/>
          <w:szCs w:val="18"/>
        </w:rPr>
        <w:drawing>
          <wp:inline distT="0" distB="0" distL="0" distR="0">
            <wp:extent cx="504825" cy="447675"/>
            <wp:effectExtent l="19050" t="0" r="9525" b="0"/>
            <wp:docPr id="10" name="Picture 10" descr="DynaVox">
              <a:hlinkClick xmlns:a="http://schemas.openxmlformats.org/drawingml/2006/main" r:id="rId40"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ynaVox">
                      <a:hlinkClick r:id="rId40" tgtFrame="_top"/>
                    </pic:cNvPr>
                    <pic:cNvPicPr>
                      <a:picLocks noChangeAspect="1" noChangeArrowheads="1"/>
                    </pic:cNvPicPr>
                  </pic:nvPicPr>
                  <pic:blipFill>
                    <a:blip r:embed="rId41"/>
                    <a:srcRect/>
                    <a:stretch>
                      <a:fillRect/>
                    </a:stretch>
                  </pic:blipFill>
                  <pic:spPr bwMode="auto">
                    <a:xfrm>
                      <a:off x="0" y="0"/>
                      <a:ext cx="504825" cy="447675"/>
                    </a:xfrm>
                    <a:prstGeom prst="rect">
                      <a:avLst/>
                    </a:prstGeom>
                    <a:noFill/>
                    <a:ln w="9525">
                      <a:noFill/>
                      <a:miter lim="800000"/>
                      <a:headEnd/>
                      <a:tailEnd/>
                    </a:ln>
                  </pic:spPr>
                </pic:pic>
              </a:graphicData>
            </a:graphic>
          </wp:inline>
        </w:drawing>
      </w:r>
    </w:p>
    <w:p w:rsidR="008B0AD3" w:rsidRPr="008B0AD3" w:rsidRDefault="008B0AD3" w:rsidP="008B0AD3">
      <w:pPr>
        <w:shd w:val="clear" w:color="auto" w:fill="EEEEEE"/>
        <w:spacing w:before="30" w:after="75" w:line="240" w:lineRule="atLeast"/>
        <w:outlineLvl w:val="3"/>
        <w:rPr>
          <w:rFonts w:ascii="Verdana" w:hAnsi="Verdana"/>
          <w:b/>
          <w:bCs/>
          <w:color w:val="666666"/>
          <w:sz w:val="18"/>
          <w:szCs w:val="18"/>
        </w:rPr>
      </w:pPr>
      <w:hyperlink r:id="rId42" w:tgtFrame="_top" w:history="1">
        <w:r w:rsidRPr="008B0AD3">
          <w:rPr>
            <w:rFonts w:ascii="Verdana" w:hAnsi="Verdana"/>
            <w:b/>
            <w:bCs/>
            <w:color w:val="666666"/>
            <w:sz w:val="18"/>
            <w:szCs w:val="18"/>
          </w:rPr>
          <w:t>Contact Us</w:t>
        </w:r>
      </w:hyperlink>
    </w:p>
    <w:p w:rsidR="008B0AD3" w:rsidRPr="008B0AD3" w:rsidRDefault="008B0AD3" w:rsidP="008B0AD3">
      <w:pPr>
        <w:numPr>
          <w:ilvl w:val="0"/>
          <w:numId w:val="3"/>
        </w:numPr>
        <w:shd w:val="clear" w:color="auto" w:fill="EEEEEE"/>
        <w:spacing w:before="100" w:beforeAutospacing="1" w:after="30" w:line="195" w:lineRule="atLeast"/>
        <w:ind w:left="0"/>
        <w:rPr>
          <w:rFonts w:ascii="Verdana" w:hAnsi="Verdana"/>
          <w:color w:val="666666"/>
          <w:sz w:val="15"/>
          <w:szCs w:val="15"/>
        </w:rPr>
      </w:pPr>
      <w:hyperlink r:id="rId43" w:tgtFrame="_top" w:history="1">
        <w:r w:rsidRPr="008B0AD3">
          <w:rPr>
            <w:rFonts w:ascii="Verdana" w:hAnsi="Verdana"/>
            <w:color w:val="666666"/>
            <w:sz w:val="15"/>
            <w:szCs w:val="15"/>
          </w:rPr>
          <w:t>Contacts &amp; Directions</w:t>
        </w:r>
      </w:hyperlink>
      <w:r w:rsidRPr="008B0AD3">
        <w:rPr>
          <w:rFonts w:ascii="Verdana" w:hAnsi="Verdana"/>
          <w:color w:val="666666"/>
          <w:sz w:val="15"/>
          <w:szCs w:val="15"/>
        </w:rPr>
        <w:t xml:space="preserve"> </w:t>
      </w:r>
    </w:p>
    <w:p w:rsidR="008B0AD3" w:rsidRPr="008B0AD3" w:rsidRDefault="008B0AD3" w:rsidP="008B0AD3">
      <w:pPr>
        <w:numPr>
          <w:ilvl w:val="0"/>
          <w:numId w:val="3"/>
        </w:numPr>
        <w:shd w:val="clear" w:color="auto" w:fill="EEEEEE"/>
        <w:spacing w:before="100" w:beforeAutospacing="1" w:after="30" w:line="195" w:lineRule="atLeast"/>
        <w:ind w:left="0"/>
        <w:rPr>
          <w:rFonts w:ascii="Verdana" w:hAnsi="Verdana"/>
          <w:color w:val="666666"/>
          <w:sz w:val="15"/>
          <w:szCs w:val="15"/>
        </w:rPr>
      </w:pPr>
      <w:hyperlink r:id="rId44" w:tgtFrame="_top" w:history="1">
        <w:r w:rsidRPr="008B0AD3">
          <w:rPr>
            <w:rFonts w:ascii="Verdana" w:hAnsi="Verdana"/>
            <w:color w:val="666666"/>
            <w:sz w:val="15"/>
            <w:szCs w:val="15"/>
          </w:rPr>
          <w:t>Find Your Sales Consultant</w:t>
        </w:r>
      </w:hyperlink>
      <w:r w:rsidRPr="008B0AD3">
        <w:rPr>
          <w:rFonts w:ascii="Verdana" w:hAnsi="Verdana"/>
          <w:color w:val="666666"/>
          <w:sz w:val="15"/>
          <w:szCs w:val="15"/>
        </w:rPr>
        <w:t xml:space="preserve"> </w:t>
      </w:r>
    </w:p>
    <w:p w:rsidR="008B0AD3" w:rsidRPr="008B0AD3" w:rsidRDefault="008B0AD3" w:rsidP="008B0AD3">
      <w:pPr>
        <w:numPr>
          <w:ilvl w:val="0"/>
          <w:numId w:val="3"/>
        </w:numPr>
        <w:shd w:val="clear" w:color="auto" w:fill="EEEEEE"/>
        <w:spacing w:before="100" w:beforeAutospacing="1" w:after="30" w:line="195" w:lineRule="atLeast"/>
        <w:ind w:left="0"/>
        <w:rPr>
          <w:rFonts w:ascii="Verdana" w:hAnsi="Verdana"/>
          <w:color w:val="666666"/>
          <w:sz w:val="15"/>
          <w:szCs w:val="15"/>
        </w:rPr>
      </w:pPr>
      <w:hyperlink r:id="rId45" w:tgtFrame="_top" w:history="1">
        <w:r w:rsidRPr="008B0AD3">
          <w:rPr>
            <w:rFonts w:ascii="Verdana" w:hAnsi="Verdana"/>
            <w:color w:val="666666"/>
            <w:sz w:val="15"/>
            <w:szCs w:val="15"/>
          </w:rPr>
          <w:t>Rental Information</w:t>
        </w:r>
      </w:hyperlink>
      <w:r w:rsidRPr="008B0AD3">
        <w:rPr>
          <w:rFonts w:ascii="Verdana" w:hAnsi="Verdana"/>
          <w:color w:val="666666"/>
          <w:sz w:val="15"/>
          <w:szCs w:val="15"/>
        </w:rPr>
        <w:t xml:space="preserve"> </w:t>
      </w:r>
    </w:p>
    <w:p w:rsidR="008B0AD3" w:rsidRPr="008B0AD3" w:rsidRDefault="008B0AD3" w:rsidP="008B0AD3">
      <w:pPr>
        <w:numPr>
          <w:ilvl w:val="0"/>
          <w:numId w:val="3"/>
        </w:numPr>
        <w:shd w:val="clear" w:color="auto" w:fill="EEEEEE"/>
        <w:spacing w:before="100" w:beforeAutospacing="1" w:after="30" w:line="195" w:lineRule="atLeast"/>
        <w:ind w:left="0"/>
        <w:rPr>
          <w:rFonts w:ascii="Verdana" w:hAnsi="Verdana"/>
          <w:color w:val="666666"/>
          <w:sz w:val="15"/>
          <w:szCs w:val="15"/>
        </w:rPr>
      </w:pPr>
      <w:hyperlink r:id="rId46" w:tgtFrame="_top" w:history="1">
        <w:r w:rsidRPr="008B0AD3">
          <w:rPr>
            <w:rFonts w:ascii="Verdana" w:hAnsi="Verdana"/>
            <w:color w:val="666666"/>
            <w:sz w:val="15"/>
            <w:szCs w:val="15"/>
          </w:rPr>
          <w:t>Technical Support</w:t>
        </w:r>
      </w:hyperlink>
      <w:r w:rsidRPr="008B0AD3">
        <w:rPr>
          <w:rFonts w:ascii="Verdana" w:hAnsi="Verdana"/>
          <w:color w:val="666666"/>
          <w:sz w:val="15"/>
          <w:szCs w:val="15"/>
        </w:rPr>
        <w:t xml:space="preserve"> </w:t>
      </w:r>
    </w:p>
    <w:p w:rsidR="008B0AD3" w:rsidRPr="008B0AD3" w:rsidRDefault="008B0AD3" w:rsidP="008B0AD3">
      <w:pPr>
        <w:shd w:val="clear" w:color="auto" w:fill="EEEEEE"/>
        <w:spacing w:before="30" w:after="75" w:line="240" w:lineRule="atLeast"/>
        <w:outlineLvl w:val="3"/>
        <w:rPr>
          <w:rFonts w:ascii="Verdana" w:hAnsi="Verdana"/>
          <w:b/>
          <w:bCs/>
          <w:color w:val="666666"/>
          <w:sz w:val="18"/>
          <w:szCs w:val="18"/>
        </w:rPr>
      </w:pPr>
      <w:hyperlink r:id="rId47" w:tgtFrame="_top" w:history="1">
        <w:r w:rsidRPr="008B0AD3">
          <w:rPr>
            <w:rFonts w:ascii="Verdana" w:hAnsi="Verdana"/>
            <w:b/>
            <w:bCs/>
            <w:color w:val="666666"/>
            <w:sz w:val="18"/>
            <w:szCs w:val="18"/>
          </w:rPr>
          <w:t>Company</w:t>
        </w:r>
      </w:hyperlink>
    </w:p>
    <w:p w:rsidR="008B0AD3" w:rsidRPr="008B0AD3" w:rsidRDefault="008B0AD3" w:rsidP="008B0AD3">
      <w:pPr>
        <w:numPr>
          <w:ilvl w:val="0"/>
          <w:numId w:val="4"/>
        </w:numPr>
        <w:shd w:val="clear" w:color="auto" w:fill="EEEEEE"/>
        <w:spacing w:before="100" w:beforeAutospacing="1" w:after="30" w:line="195" w:lineRule="atLeast"/>
        <w:ind w:left="0"/>
        <w:rPr>
          <w:rFonts w:ascii="Verdana" w:hAnsi="Verdana"/>
          <w:color w:val="666666"/>
          <w:sz w:val="15"/>
          <w:szCs w:val="15"/>
        </w:rPr>
      </w:pPr>
      <w:hyperlink r:id="rId48" w:tgtFrame="_top" w:history="1">
        <w:r w:rsidRPr="008B0AD3">
          <w:rPr>
            <w:rFonts w:ascii="Verdana" w:hAnsi="Verdana"/>
            <w:color w:val="666666"/>
            <w:sz w:val="15"/>
            <w:szCs w:val="15"/>
          </w:rPr>
          <w:t>About Us</w:t>
        </w:r>
      </w:hyperlink>
      <w:r w:rsidRPr="008B0AD3">
        <w:rPr>
          <w:rFonts w:ascii="Verdana" w:hAnsi="Verdana"/>
          <w:color w:val="666666"/>
          <w:sz w:val="15"/>
          <w:szCs w:val="15"/>
        </w:rPr>
        <w:t xml:space="preserve"> </w:t>
      </w:r>
    </w:p>
    <w:p w:rsidR="008B0AD3" w:rsidRPr="008B0AD3" w:rsidRDefault="008B0AD3" w:rsidP="008B0AD3">
      <w:pPr>
        <w:numPr>
          <w:ilvl w:val="0"/>
          <w:numId w:val="4"/>
        </w:numPr>
        <w:shd w:val="clear" w:color="auto" w:fill="EEEEEE"/>
        <w:spacing w:before="100" w:beforeAutospacing="1" w:after="30" w:line="195" w:lineRule="atLeast"/>
        <w:ind w:left="0"/>
        <w:rPr>
          <w:rFonts w:ascii="Verdana" w:hAnsi="Verdana"/>
          <w:color w:val="666666"/>
          <w:sz w:val="15"/>
          <w:szCs w:val="15"/>
        </w:rPr>
      </w:pPr>
      <w:hyperlink r:id="rId49" w:tgtFrame="_top" w:history="1">
        <w:r w:rsidRPr="008B0AD3">
          <w:rPr>
            <w:rFonts w:ascii="Verdana" w:hAnsi="Verdana"/>
            <w:color w:val="666666"/>
            <w:sz w:val="15"/>
            <w:szCs w:val="15"/>
          </w:rPr>
          <w:t>Press &amp; News</w:t>
        </w:r>
      </w:hyperlink>
      <w:r w:rsidRPr="008B0AD3">
        <w:rPr>
          <w:rFonts w:ascii="Verdana" w:hAnsi="Verdana"/>
          <w:color w:val="666666"/>
          <w:sz w:val="15"/>
          <w:szCs w:val="15"/>
        </w:rPr>
        <w:t xml:space="preserve"> </w:t>
      </w:r>
    </w:p>
    <w:p w:rsidR="008B0AD3" w:rsidRPr="008B0AD3" w:rsidRDefault="008B0AD3" w:rsidP="008B0AD3">
      <w:pPr>
        <w:numPr>
          <w:ilvl w:val="0"/>
          <w:numId w:val="4"/>
        </w:numPr>
        <w:shd w:val="clear" w:color="auto" w:fill="EEEEEE"/>
        <w:spacing w:before="100" w:beforeAutospacing="1" w:after="30" w:line="195" w:lineRule="atLeast"/>
        <w:ind w:left="0"/>
        <w:rPr>
          <w:rFonts w:ascii="Verdana" w:hAnsi="Verdana"/>
          <w:color w:val="666666"/>
          <w:sz w:val="15"/>
          <w:szCs w:val="15"/>
        </w:rPr>
      </w:pPr>
      <w:hyperlink r:id="rId50" w:tgtFrame="_top" w:history="1">
        <w:r w:rsidRPr="008B0AD3">
          <w:rPr>
            <w:rFonts w:ascii="Verdana" w:hAnsi="Verdana"/>
            <w:color w:val="666666"/>
            <w:sz w:val="15"/>
            <w:szCs w:val="15"/>
          </w:rPr>
          <w:t>Careers</w:t>
        </w:r>
      </w:hyperlink>
      <w:r w:rsidRPr="008B0AD3">
        <w:rPr>
          <w:rFonts w:ascii="Verdana" w:hAnsi="Verdana"/>
          <w:color w:val="666666"/>
          <w:sz w:val="15"/>
          <w:szCs w:val="15"/>
        </w:rPr>
        <w:t xml:space="preserve"> </w:t>
      </w:r>
    </w:p>
    <w:p w:rsidR="008B0AD3" w:rsidRPr="008B0AD3" w:rsidRDefault="008B0AD3" w:rsidP="008B0AD3">
      <w:pPr>
        <w:numPr>
          <w:ilvl w:val="0"/>
          <w:numId w:val="4"/>
        </w:numPr>
        <w:shd w:val="clear" w:color="auto" w:fill="EEEEEE"/>
        <w:spacing w:before="100" w:beforeAutospacing="1" w:after="30" w:line="195" w:lineRule="atLeast"/>
        <w:ind w:left="0"/>
        <w:rPr>
          <w:rFonts w:ascii="Verdana" w:hAnsi="Verdana"/>
          <w:color w:val="666666"/>
          <w:sz w:val="15"/>
          <w:szCs w:val="15"/>
        </w:rPr>
      </w:pPr>
      <w:hyperlink r:id="rId51" w:tgtFrame="_top" w:history="1">
        <w:r w:rsidRPr="008B0AD3">
          <w:rPr>
            <w:rFonts w:ascii="Verdana" w:hAnsi="Verdana"/>
            <w:color w:val="666666"/>
            <w:sz w:val="15"/>
            <w:szCs w:val="15"/>
          </w:rPr>
          <w:t>Upcoming Events</w:t>
        </w:r>
      </w:hyperlink>
      <w:r w:rsidRPr="008B0AD3">
        <w:rPr>
          <w:rFonts w:ascii="Verdana" w:hAnsi="Verdana"/>
          <w:color w:val="666666"/>
          <w:sz w:val="15"/>
          <w:szCs w:val="15"/>
        </w:rPr>
        <w:t xml:space="preserve"> </w:t>
      </w:r>
    </w:p>
    <w:p w:rsidR="008B0AD3" w:rsidRPr="008B0AD3" w:rsidRDefault="008B0AD3" w:rsidP="008B0AD3">
      <w:pPr>
        <w:shd w:val="clear" w:color="auto" w:fill="EEEEEE"/>
        <w:spacing w:before="30" w:after="75" w:line="240" w:lineRule="atLeast"/>
        <w:outlineLvl w:val="3"/>
        <w:rPr>
          <w:rFonts w:ascii="Verdana" w:hAnsi="Verdana"/>
          <w:b/>
          <w:bCs/>
          <w:color w:val="666666"/>
          <w:sz w:val="18"/>
          <w:szCs w:val="18"/>
        </w:rPr>
      </w:pPr>
      <w:hyperlink r:id="rId52" w:tgtFrame="_top" w:history="1">
        <w:r w:rsidRPr="008B0AD3">
          <w:rPr>
            <w:rFonts w:ascii="Verdana" w:hAnsi="Verdana"/>
            <w:b/>
            <w:bCs/>
            <w:color w:val="666666"/>
            <w:sz w:val="18"/>
            <w:szCs w:val="18"/>
          </w:rPr>
          <w:t>Getting Started</w:t>
        </w:r>
      </w:hyperlink>
    </w:p>
    <w:p w:rsidR="008B0AD3" w:rsidRPr="008B0AD3" w:rsidRDefault="008B0AD3" w:rsidP="008B0AD3">
      <w:pPr>
        <w:numPr>
          <w:ilvl w:val="0"/>
          <w:numId w:val="5"/>
        </w:numPr>
        <w:shd w:val="clear" w:color="auto" w:fill="EEEEEE"/>
        <w:spacing w:before="100" w:beforeAutospacing="1" w:after="30" w:line="195" w:lineRule="atLeast"/>
        <w:ind w:left="0"/>
        <w:rPr>
          <w:rFonts w:ascii="Verdana" w:hAnsi="Verdana"/>
          <w:color w:val="666666"/>
          <w:sz w:val="15"/>
          <w:szCs w:val="15"/>
        </w:rPr>
      </w:pPr>
      <w:hyperlink r:id="rId53" w:tgtFrame="_top" w:history="1">
        <w:r w:rsidRPr="008B0AD3">
          <w:rPr>
            <w:rFonts w:ascii="Verdana" w:hAnsi="Verdana"/>
            <w:color w:val="666666"/>
            <w:sz w:val="15"/>
            <w:szCs w:val="15"/>
          </w:rPr>
          <w:t>Parent/Caregiver or Potential Device User</w:t>
        </w:r>
      </w:hyperlink>
      <w:r w:rsidRPr="008B0AD3">
        <w:rPr>
          <w:rFonts w:ascii="Verdana" w:hAnsi="Verdana"/>
          <w:color w:val="666666"/>
          <w:sz w:val="15"/>
          <w:szCs w:val="15"/>
        </w:rPr>
        <w:t xml:space="preserve"> </w:t>
      </w:r>
    </w:p>
    <w:p w:rsidR="008B0AD3" w:rsidRPr="008B0AD3" w:rsidRDefault="008B0AD3" w:rsidP="008B0AD3">
      <w:pPr>
        <w:numPr>
          <w:ilvl w:val="0"/>
          <w:numId w:val="5"/>
        </w:numPr>
        <w:shd w:val="clear" w:color="auto" w:fill="EEEEEE"/>
        <w:spacing w:before="100" w:beforeAutospacing="1" w:after="30" w:line="195" w:lineRule="atLeast"/>
        <w:ind w:left="0"/>
        <w:rPr>
          <w:rFonts w:ascii="Verdana" w:hAnsi="Verdana"/>
          <w:color w:val="666666"/>
          <w:sz w:val="15"/>
          <w:szCs w:val="15"/>
        </w:rPr>
      </w:pPr>
      <w:hyperlink r:id="rId54" w:tgtFrame="_top" w:history="1">
        <w:r w:rsidRPr="008B0AD3">
          <w:rPr>
            <w:rFonts w:ascii="Verdana" w:hAnsi="Verdana"/>
            <w:color w:val="666666"/>
            <w:sz w:val="15"/>
            <w:szCs w:val="15"/>
          </w:rPr>
          <w:t>Educator</w:t>
        </w:r>
      </w:hyperlink>
      <w:r w:rsidRPr="008B0AD3">
        <w:rPr>
          <w:rFonts w:ascii="Verdana" w:hAnsi="Verdana"/>
          <w:color w:val="666666"/>
          <w:sz w:val="15"/>
          <w:szCs w:val="15"/>
        </w:rPr>
        <w:t xml:space="preserve"> </w:t>
      </w:r>
    </w:p>
    <w:p w:rsidR="008B0AD3" w:rsidRPr="008B0AD3" w:rsidRDefault="008B0AD3" w:rsidP="008B0AD3">
      <w:pPr>
        <w:numPr>
          <w:ilvl w:val="0"/>
          <w:numId w:val="5"/>
        </w:numPr>
        <w:shd w:val="clear" w:color="auto" w:fill="EEEEEE"/>
        <w:spacing w:before="100" w:beforeAutospacing="1" w:after="30" w:line="195" w:lineRule="atLeast"/>
        <w:ind w:left="0"/>
        <w:rPr>
          <w:rFonts w:ascii="Verdana" w:hAnsi="Verdana"/>
          <w:color w:val="666666"/>
          <w:sz w:val="15"/>
          <w:szCs w:val="15"/>
        </w:rPr>
      </w:pPr>
      <w:hyperlink r:id="rId55" w:tgtFrame="_top" w:history="1">
        <w:r w:rsidRPr="008B0AD3">
          <w:rPr>
            <w:rFonts w:ascii="Verdana" w:hAnsi="Verdana"/>
            <w:color w:val="666666"/>
            <w:sz w:val="15"/>
            <w:szCs w:val="15"/>
          </w:rPr>
          <w:t>SLP/AT Experienced with AAC</w:t>
        </w:r>
      </w:hyperlink>
      <w:r w:rsidRPr="008B0AD3">
        <w:rPr>
          <w:rFonts w:ascii="Verdana" w:hAnsi="Verdana"/>
          <w:color w:val="666666"/>
          <w:sz w:val="15"/>
          <w:szCs w:val="15"/>
        </w:rPr>
        <w:t xml:space="preserve"> </w:t>
      </w:r>
    </w:p>
    <w:p w:rsidR="008B0AD3" w:rsidRPr="008B0AD3" w:rsidRDefault="008B0AD3" w:rsidP="008B0AD3">
      <w:pPr>
        <w:numPr>
          <w:ilvl w:val="0"/>
          <w:numId w:val="5"/>
        </w:numPr>
        <w:shd w:val="clear" w:color="auto" w:fill="EEEEEE"/>
        <w:spacing w:before="100" w:beforeAutospacing="1" w:after="30" w:line="195" w:lineRule="atLeast"/>
        <w:ind w:left="0"/>
        <w:rPr>
          <w:rFonts w:ascii="Verdana" w:hAnsi="Verdana"/>
          <w:color w:val="666666"/>
          <w:sz w:val="15"/>
          <w:szCs w:val="15"/>
        </w:rPr>
      </w:pPr>
      <w:hyperlink r:id="rId56" w:tgtFrame="_top" w:history="1">
        <w:r w:rsidRPr="008B0AD3">
          <w:rPr>
            <w:rFonts w:ascii="Verdana" w:hAnsi="Verdana"/>
            <w:color w:val="666666"/>
            <w:sz w:val="15"/>
            <w:szCs w:val="15"/>
          </w:rPr>
          <w:t>SLP/AT New to AAC</w:t>
        </w:r>
      </w:hyperlink>
      <w:r w:rsidRPr="008B0AD3">
        <w:rPr>
          <w:rFonts w:ascii="Verdana" w:hAnsi="Verdana"/>
          <w:color w:val="666666"/>
          <w:sz w:val="15"/>
          <w:szCs w:val="15"/>
        </w:rPr>
        <w:t xml:space="preserve"> </w:t>
      </w:r>
    </w:p>
    <w:p w:rsidR="008B0AD3" w:rsidRPr="008B0AD3" w:rsidRDefault="008B0AD3" w:rsidP="008B0AD3">
      <w:pPr>
        <w:numPr>
          <w:ilvl w:val="0"/>
          <w:numId w:val="5"/>
        </w:numPr>
        <w:shd w:val="clear" w:color="auto" w:fill="EEEEEE"/>
        <w:spacing w:before="100" w:beforeAutospacing="1" w:after="30" w:line="195" w:lineRule="atLeast"/>
        <w:ind w:left="0"/>
        <w:rPr>
          <w:rFonts w:ascii="Verdana" w:hAnsi="Verdana"/>
          <w:color w:val="666666"/>
          <w:sz w:val="15"/>
          <w:szCs w:val="15"/>
        </w:rPr>
      </w:pPr>
      <w:hyperlink r:id="rId57" w:tgtFrame="_top" w:history="1">
        <w:r w:rsidRPr="008B0AD3">
          <w:rPr>
            <w:rFonts w:ascii="Verdana" w:hAnsi="Verdana"/>
            <w:color w:val="666666"/>
            <w:sz w:val="15"/>
            <w:szCs w:val="15"/>
          </w:rPr>
          <w:t>Faced with the Communication Challenges of Autism</w:t>
        </w:r>
      </w:hyperlink>
      <w:r w:rsidRPr="008B0AD3">
        <w:rPr>
          <w:rFonts w:ascii="Verdana" w:hAnsi="Verdana"/>
          <w:color w:val="666666"/>
          <w:sz w:val="15"/>
          <w:szCs w:val="15"/>
        </w:rPr>
        <w:t xml:space="preserve"> </w:t>
      </w:r>
    </w:p>
    <w:p w:rsidR="008B0AD3" w:rsidRPr="008B0AD3" w:rsidRDefault="008B0AD3" w:rsidP="008B0AD3">
      <w:pPr>
        <w:shd w:val="clear" w:color="auto" w:fill="EEEEEE"/>
        <w:spacing w:before="30" w:after="75" w:line="240" w:lineRule="atLeast"/>
        <w:outlineLvl w:val="3"/>
        <w:rPr>
          <w:rFonts w:ascii="Verdana" w:hAnsi="Verdana"/>
          <w:b/>
          <w:bCs/>
          <w:color w:val="666666"/>
          <w:sz w:val="18"/>
          <w:szCs w:val="18"/>
        </w:rPr>
      </w:pPr>
      <w:proofErr w:type="spellStart"/>
      <w:r w:rsidRPr="008B0AD3">
        <w:rPr>
          <w:rFonts w:ascii="Verdana" w:hAnsi="Verdana"/>
          <w:b/>
          <w:bCs/>
          <w:color w:val="666666"/>
          <w:sz w:val="18"/>
          <w:szCs w:val="18"/>
        </w:rPr>
        <w:t>DynaVox</w:t>
      </w:r>
      <w:proofErr w:type="spellEnd"/>
      <w:r w:rsidRPr="008B0AD3">
        <w:rPr>
          <w:rFonts w:ascii="Verdana" w:hAnsi="Verdana"/>
          <w:b/>
          <w:bCs/>
          <w:color w:val="666666"/>
          <w:sz w:val="18"/>
          <w:szCs w:val="18"/>
        </w:rPr>
        <w:t xml:space="preserve"> Sites</w:t>
      </w:r>
    </w:p>
    <w:p w:rsidR="008B0AD3" w:rsidRPr="008B0AD3" w:rsidRDefault="008B0AD3" w:rsidP="008B0AD3">
      <w:pPr>
        <w:shd w:val="clear" w:color="auto" w:fill="EEEEEE"/>
        <w:spacing w:line="270" w:lineRule="atLeast"/>
        <w:rPr>
          <w:rFonts w:ascii="Verdana" w:hAnsi="Verdana"/>
          <w:color w:val="333333"/>
          <w:sz w:val="18"/>
          <w:szCs w:val="18"/>
        </w:rPr>
      </w:pPr>
      <w:r>
        <w:rPr>
          <w:rFonts w:ascii="Verdana" w:hAnsi="Verdana"/>
          <w:noProof/>
          <w:color w:val="333333"/>
          <w:sz w:val="18"/>
          <w:szCs w:val="18"/>
        </w:rPr>
        <w:drawing>
          <wp:inline distT="0" distB="0" distL="0" distR="0">
            <wp:extent cx="209550" cy="152400"/>
            <wp:effectExtent l="19050" t="0" r="0" b="0"/>
            <wp:docPr id="11" name="Picture 11" desc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
                    <pic:cNvPicPr>
                      <a:picLocks noChangeAspect="1" noChangeArrowheads="1"/>
                    </pic:cNvPicPr>
                  </pic:nvPicPr>
                  <pic:blipFill>
                    <a:blip r:embed="rId58"/>
                    <a:srcRect/>
                    <a:stretch>
                      <a:fillRect/>
                    </a:stretch>
                  </pic:blipFill>
                  <pic:spPr bwMode="auto">
                    <a:xfrm>
                      <a:off x="0" y="0"/>
                      <a:ext cx="209550" cy="152400"/>
                    </a:xfrm>
                    <a:prstGeom prst="rect">
                      <a:avLst/>
                    </a:prstGeom>
                    <a:noFill/>
                    <a:ln w="9525">
                      <a:noFill/>
                      <a:miter lim="800000"/>
                      <a:headEnd/>
                      <a:tailEnd/>
                    </a:ln>
                  </pic:spPr>
                </pic:pic>
              </a:graphicData>
            </a:graphic>
          </wp:inline>
        </w:drawing>
      </w:r>
      <w:r>
        <w:rPr>
          <w:rFonts w:ascii="Verdana" w:hAnsi="Verdana"/>
          <w:noProof/>
          <w:color w:val="666666"/>
          <w:sz w:val="18"/>
          <w:szCs w:val="18"/>
        </w:rPr>
        <w:drawing>
          <wp:inline distT="0" distB="0" distL="0" distR="0">
            <wp:extent cx="209550" cy="152400"/>
            <wp:effectExtent l="19050" t="0" r="0" b="0"/>
            <wp:docPr id="12" name="Picture 12" descr="CA">
              <a:hlinkClick xmlns:a="http://schemas.openxmlformats.org/drawingml/2006/main" r:id="rId59"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
                      <a:hlinkClick r:id="rId59" tgtFrame="_top"/>
                    </pic:cNvPr>
                    <pic:cNvPicPr>
                      <a:picLocks noChangeAspect="1" noChangeArrowheads="1"/>
                    </pic:cNvPicPr>
                  </pic:nvPicPr>
                  <pic:blipFill>
                    <a:blip r:embed="rId60"/>
                    <a:srcRect/>
                    <a:stretch>
                      <a:fillRect/>
                    </a:stretch>
                  </pic:blipFill>
                  <pic:spPr bwMode="auto">
                    <a:xfrm>
                      <a:off x="0" y="0"/>
                      <a:ext cx="209550" cy="152400"/>
                    </a:xfrm>
                    <a:prstGeom prst="rect">
                      <a:avLst/>
                    </a:prstGeom>
                    <a:noFill/>
                    <a:ln w="9525">
                      <a:noFill/>
                      <a:miter lim="800000"/>
                      <a:headEnd/>
                      <a:tailEnd/>
                    </a:ln>
                  </pic:spPr>
                </pic:pic>
              </a:graphicData>
            </a:graphic>
          </wp:inline>
        </w:drawing>
      </w:r>
      <w:r>
        <w:rPr>
          <w:rFonts w:ascii="Verdana" w:hAnsi="Verdana"/>
          <w:noProof/>
          <w:color w:val="666666"/>
          <w:sz w:val="18"/>
          <w:szCs w:val="18"/>
        </w:rPr>
        <w:drawing>
          <wp:inline distT="0" distB="0" distL="0" distR="0">
            <wp:extent cx="209550" cy="152400"/>
            <wp:effectExtent l="19050" t="0" r="0" b="0"/>
            <wp:docPr id="13" name="Picture 13" descr="uk">
              <a:hlinkClick xmlns:a="http://schemas.openxmlformats.org/drawingml/2006/main" r:id="rId6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k">
                      <a:hlinkClick r:id="rId61" tgtFrame="_top"/>
                    </pic:cNvPr>
                    <pic:cNvPicPr>
                      <a:picLocks noChangeAspect="1" noChangeArrowheads="1"/>
                    </pic:cNvPicPr>
                  </pic:nvPicPr>
                  <pic:blipFill>
                    <a:blip r:embed="rId62"/>
                    <a:srcRect/>
                    <a:stretch>
                      <a:fillRect/>
                    </a:stretch>
                  </pic:blipFill>
                  <pic:spPr bwMode="auto">
                    <a:xfrm>
                      <a:off x="0" y="0"/>
                      <a:ext cx="209550" cy="152400"/>
                    </a:xfrm>
                    <a:prstGeom prst="rect">
                      <a:avLst/>
                    </a:prstGeom>
                    <a:noFill/>
                    <a:ln w="9525">
                      <a:noFill/>
                      <a:miter lim="800000"/>
                      <a:headEnd/>
                      <a:tailEnd/>
                    </a:ln>
                  </pic:spPr>
                </pic:pic>
              </a:graphicData>
            </a:graphic>
          </wp:inline>
        </w:drawing>
      </w:r>
    </w:p>
    <w:p w:rsidR="008B0AD3" w:rsidRPr="008B0AD3" w:rsidRDefault="008B0AD3" w:rsidP="008B0AD3">
      <w:pPr>
        <w:shd w:val="clear" w:color="auto" w:fill="EEEEEE"/>
        <w:spacing w:line="270" w:lineRule="atLeast"/>
        <w:jc w:val="center"/>
        <w:rPr>
          <w:rFonts w:ascii="Verdana" w:hAnsi="Verdana"/>
          <w:color w:val="333333"/>
          <w:sz w:val="18"/>
          <w:szCs w:val="18"/>
        </w:rPr>
      </w:pPr>
      <w:r w:rsidRPr="008B0AD3">
        <w:rPr>
          <w:rFonts w:ascii="Verdana" w:hAnsi="Verdana"/>
          <w:color w:val="333333"/>
          <w:sz w:val="18"/>
          <w:szCs w:val="18"/>
        </w:rPr>
        <w:br w:type="textWrapping" w:clear="all"/>
      </w:r>
    </w:p>
    <w:p w:rsidR="008B0AD3" w:rsidRPr="008B0AD3" w:rsidRDefault="008B0AD3" w:rsidP="008B0AD3">
      <w:pPr>
        <w:shd w:val="clear" w:color="auto" w:fill="EEEEEE"/>
        <w:spacing w:line="270" w:lineRule="atLeast"/>
        <w:rPr>
          <w:rFonts w:ascii="Verdana" w:hAnsi="Verdana"/>
          <w:color w:val="999999"/>
          <w:sz w:val="17"/>
          <w:szCs w:val="17"/>
        </w:rPr>
      </w:pPr>
      <w:r w:rsidRPr="008B0AD3">
        <w:rPr>
          <w:rFonts w:ascii="Verdana" w:hAnsi="Verdana"/>
          <w:color w:val="999999"/>
          <w:sz w:val="17"/>
          <w:szCs w:val="17"/>
        </w:rPr>
        <w:t xml:space="preserve">© 2009 </w:t>
      </w:r>
      <w:proofErr w:type="spellStart"/>
      <w:r w:rsidRPr="008B0AD3">
        <w:rPr>
          <w:rFonts w:ascii="Verdana" w:hAnsi="Verdana"/>
          <w:color w:val="999999"/>
          <w:sz w:val="17"/>
          <w:szCs w:val="17"/>
        </w:rPr>
        <w:t>DynaVox</w:t>
      </w:r>
      <w:proofErr w:type="spellEnd"/>
      <w:r w:rsidRPr="008B0AD3">
        <w:rPr>
          <w:rFonts w:ascii="Verdana" w:hAnsi="Verdana"/>
          <w:color w:val="999999"/>
          <w:sz w:val="17"/>
          <w:szCs w:val="17"/>
        </w:rPr>
        <w:t xml:space="preserve"> Mayer-Johnson. All rights reserved. </w:t>
      </w:r>
      <w:hyperlink r:id="rId63" w:tgtFrame="_top" w:history="1">
        <w:r w:rsidRPr="008B0AD3">
          <w:rPr>
            <w:rFonts w:ascii="Verdana" w:hAnsi="Verdana"/>
            <w:color w:val="666666"/>
            <w:sz w:val="17"/>
            <w:szCs w:val="17"/>
            <w:u w:val="single"/>
          </w:rPr>
          <w:t>Privacy Policy</w:t>
        </w:r>
      </w:hyperlink>
      <w:r w:rsidRPr="008B0AD3">
        <w:rPr>
          <w:rFonts w:ascii="Verdana" w:hAnsi="Verdana"/>
          <w:color w:val="999999"/>
          <w:sz w:val="17"/>
          <w:szCs w:val="17"/>
        </w:rPr>
        <w:t xml:space="preserve"> | </w:t>
      </w:r>
      <w:hyperlink r:id="rId64" w:tgtFrame="_top" w:history="1">
        <w:r w:rsidRPr="008B0AD3">
          <w:rPr>
            <w:rFonts w:ascii="Verdana" w:hAnsi="Verdana"/>
            <w:color w:val="666666"/>
            <w:sz w:val="17"/>
            <w:szCs w:val="17"/>
            <w:u w:val="single"/>
          </w:rPr>
          <w:t>Terms &amp; Conditions</w:t>
        </w:r>
      </w:hyperlink>
      <w:r w:rsidRPr="008B0AD3">
        <w:rPr>
          <w:rFonts w:ascii="Verdana" w:hAnsi="Verdana"/>
          <w:color w:val="999999"/>
          <w:sz w:val="17"/>
          <w:szCs w:val="17"/>
        </w:rPr>
        <w:t xml:space="preserve"> | </w:t>
      </w:r>
      <w:hyperlink r:id="rId65" w:history="1">
        <w:r w:rsidRPr="008B0AD3">
          <w:rPr>
            <w:rFonts w:ascii="Verdana" w:hAnsi="Verdana"/>
            <w:color w:val="666666"/>
            <w:sz w:val="17"/>
            <w:szCs w:val="17"/>
            <w:u w:val="single"/>
          </w:rPr>
          <w:t>Site Feedback</w:t>
        </w:r>
      </w:hyperlink>
      <w:r w:rsidRPr="008B0AD3">
        <w:rPr>
          <w:rFonts w:ascii="Verdana" w:hAnsi="Verdana"/>
          <w:color w:val="999999"/>
          <w:sz w:val="17"/>
          <w:szCs w:val="17"/>
        </w:rPr>
        <w:t xml:space="preserve"> </w:t>
      </w:r>
    </w:p>
    <w:p w:rsidR="002F261C" w:rsidRDefault="002F261C"/>
    <w:sectPr w:rsidR="002F261C" w:rsidSect="002F261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48"/>
    <w:multiLevelType w:val="multilevel"/>
    <w:tmpl w:val="A58E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432D1B"/>
    <w:multiLevelType w:val="multilevel"/>
    <w:tmpl w:val="45FE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B61E14"/>
    <w:multiLevelType w:val="multilevel"/>
    <w:tmpl w:val="FC58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8E46AB"/>
    <w:multiLevelType w:val="multilevel"/>
    <w:tmpl w:val="95CC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7463A1"/>
    <w:multiLevelType w:val="multilevel"/>
    <w:tmpl w:val="D30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8B0AD3"/>
    <w:rsid w:val="002F261C"/>
    <w:rsid w:val="008B0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61C"/>
    <w:rPr>
      <w:sz w:val="24"/>
      <w:szCs w:val="24"/>
    </w:rPr>
  </w:style>
  <w:style w:type="paragraph" w:styleId="Heading1">
    <w:name w:val="heading 1"/>
    <w:basedOn w:val="Normal"/>
    <w:link w:val="Heading1Char"/>
    <w:uiPriority w:val="9"/>
    <w:qFormat/>
    <w:rsid w:val="008B0AD3"/>
    <w:pPr>
      <w:spacing w:after="75" w:line="540" w:lineRule="atLeast"/>
      <w:outlineLvl w:val="0"/>
    </w:pPr>
    <w:rPr>
      <w:color w:val="666666"/>
      <w:spacing w:val="-15"/>
      <w:kern w:val="36"/>
      <w:sz w:val="54"/>
      <w:szCs w:val="54"/>
    </w:rPr>
  </w:style>
  <w:style w:type="paragraph" w:styleId="Heading2">
    <w:name w:val="heading 2"/>
    <w:basedOn w:val="Normal"/>
    <w:link w:val="Heading2Char"/>
    <w:uiPriority w:val="9"/>
    <w:qFormat/>
    <w:rsid w:val="008B0AD3"/>
    <w:pPr>
      <w:spacing w:after="75"/>
      <w:outlineLvl w:val="1"/>
    </w:pPr>
    <w:rPr>
      <w:b/>
      <w:bCs/>
      <w:color w:val="006699"/>
      <w:sz w:val="21"/>
      <w:szCs w:val="21"/>
    </w:rPr>
  </w:style>
  <w:style w:type="paragraph" w:styleId="Heading3">
    <w:name w:val="heading 3"/>
    <w:basedOn w:val="Normal"/>
    <w:link w:val="Heading3Char"/>
    <w:uiPriority w:val="9"/>
    <w:qFormat/>
    <w:rsid w:val="008B0AD3"/>
    <w:pPr>
      <w:spacing w:after="75" w:line="360" w:lineRule="atLeast"/>
      <w:outlineLvl w:val="2"/>
    </w:pPr>
    <w:rPr>
      <w:color w:val="999999"/>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AD3"/>
    <w:rPr>
      <w:color w:val="666666"/>
      <w:spacing w:val="-15"/>
      <w:kern w:val="36"/>
      <w:sz w:val="54"/>
      <w:szCs w:val="54"/>
    </w:rPr>
  </w:style>
  <w:style w:type="character" w:customStyle="1" w:styleId="Heading2Char">
    <w:name w:val="Heading 2 Char"/>
    <w:basedOn w:val="DefaultParagraphFont"/>
    <w:link w:val="Heading2"/>
    <w:uiPriority w:val="9"/>
    <w:rsid w:val="008B0AD3"/>
    <w:rPr>
      <w:b/>
      <w:bCs/>
      <w:color w:val="006699"/>
      <w:sz w:val="21"/>
      <w:szCs w:val="21"/>
    </w:rPr>
  </w:style>
  <w:style w:type="character" w:customStyle="1" w:styleId="Heading3Char">
    <w:name w:val="Heading 3 Char"/>
    <w:basedOn w:val="DefaultParagraphFont"/>
    <w:link w:val="Heading3"/>
    <w:uiPriority w:val="9"/>
    <w:rsid w:val="008B0AD3"/>
    <w:rPr>
      <w:color w:val="999999"/>
      <w:sz w:val="27"/>
      <w:szCs w:val="27"/>
    </w:rPr>
  </w:style>
  <w:style w:type="paragraph" w:styleId="z-TopofForm">
    <w:name w:val="HTML Top of Form"/>
    <w:basedOn w:val="Normal"/>
    <w:next w:val="Normal"/>
    <w:link w:val="z-TopofFormChar"/>
    <w:hidden/>
    <w:uiPriority w:val="99"/>
    <w:semiHidden/>
    <w:unhideWhenUsed/>
    <w:rsid w:val="008B0AD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B0AD3"/>
    <w:rPr>
      <w:rFonts w:ascii="Arial" w:hAnsi="Arial" w:cs="Arial"/>
      <w:vanish/>
      <w:sz w:val="16"/>
      <w:szCs w:val="16"/>
    </w:rPr>
  </w:style>
  <w:style w:type="character" w:styleId="Strong">
    <w:name w:val="Strong"/>
    <w:basedOn w:val="DefaultParagraphFont"/>
    <w:uiPriority w:val="22"/>
    <w:qFormat/>
    <w:rsid w:val="008B0AD3"/>
    <w:rPr>
      <w:b/>
      <w:bCs/>
    </w:rPr>
  </w:style>
  <w:style w:type="character" w:customStyle="1" w:styleId="smalltxt1">
    <w:name w:val="smalltxt1"/>
    <w:basedOn w:val="DefaultParagraphFont"/>
    <w:rsid w:val="008B0AD3"/>
    <w:rPr>
      <w:sz w:val="15"/>
      <w:szCs w:val="15"/>
    </w:rPr>
  </w:style>
  <w:style w:type="character" w:styleId="Emphasis">
    <w:name w:val="Emphasis"/>
    <w:basedOn w:val="DefaultParagraphFont"/>
    <w:uiPriority w:val="20"/>
    <w:qFormat/>
    <w:rsid w:val="008B0AD3"/>
    <w:rPr>
      <w:i/>
      <w:iCs/>
    </w:rPr>
  </w:style>
  <w:style w:type="paragraph" w:styleId="z-BottomofForm">
    <w:name w:val="HTML Bottom of Form"/>
    <w:basedOn w:val="Normal"/>
    <w:next w:val="Normal"/>
    <w:link w:val="z-BottomofFormChar"/>
    <w:hidden/>
    <w:uiPriority w:val="99"/>
    <w:semiHidden/>
    <w:unhideWhenUsed/>
    <w:rsid w:val="008B0AD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B0AD3"/>
    <w:rPr>
      <w:rFonts w:ascii="Arial" w:hAnsi="Arial" w:cs="Arial"/>
      <w:vanish/>
      <w:sz w:val="16"/>
      <w:szCs w:val="16"/>
    </w:rPr>
  </w:style>
  <w:style w:type="paragraph" w:styleId="BalloonText">
    <w:name w:val="Balloon Text"/>
    <w:basedOn w:val="Normal"/>
    <w:link w:val="BalloonTextChar"/>
    <w:uiPriority w:val="99"/>
    <w:semiHidden/>
    <w:unhideWhenUsed/>
    <w:rsid w:val="008B0AD3"/>
    <w:rPr>
      <w:rFonts w:ascii="Tahoma" w:hAnsi="Tahoma" w:cs="Tahoma"/>
      <w:sz w:val="16"/>
      <w:szCs w:val="16"/>
    </w:rPr>
  </w:style>
  <w:style w:type="character" w:customStyle="1" w:styleId="BalloonTextChar">
    <w:name w:val="Balloon Text Char"/>
    <w:basedOn w:val="DefaultParagraphFont"/>
    <w:link w:val="BalloonText"/>
    <w:uiPriority w:val="99"/>
    <w:semiHidden/>
    <w:rsid w:val="008B0A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4971952">
      <w:bodyDiv w:val="1"/>
      <w:marLeft w:val="0"/>
      <w:marRight w:val="0"/>
      <w:marTop w:val="0"/>
      <w:marBottom w:val="0"/>
      <w:divBdr>
        <w:top w:val="none" w:sz="0" w:space="0" w:color="auto"/>
        <w:left w:val="none" w:sz="0" w:space="0" w:color="auto"/>
        <w:bottom w:val="none" w:sz="0" w:space="0" w:color="auto"/>
        <w:right w:val="none" w:sz="0" w:space="0" w:color="auto"/>
      </w:divBdr>
      <w:divsChild>
        <w:div w:id="1187478874">
          <w:marLeft w:val="0"/>
          <w:marRight w:val="0"/>
          <w:marTop w:val="0"/>
          <w:marBottom w:val="0"/>
          <w:divBdr>
            <w:top w:val="none" w:sz="0" w:space="0" w:color="auto"/>
            <w:left w:val="none" w:sz="0" w:space="0" w:color="auto"/>
            <w:bottom w:val="none" w:sz="0" w:space="0" w:color="auto"/>
            <w:right w:val="none" w:sz="0" w:space="0" w:color="auto"/>
          </w:divBdr>
          <w:divsChild>
            <w:div w:id="1153716915">
              <w:marLeft w:val="0"/>
              <w:marRight w:val="0"/>
              <w:marTop w:val="0"/>
              <w:marBottom w:val="150"/>
              <w:divBdr>
                <w:top w:val="none" w:sz="0" w:space="0" w:color="auto"/>
                <w:left w:val="none" w:sz="0" w:space="0" w:color="auto"/>
                <w:bottom w:val="none" w:sz="0" w:space="0" w:color="auto"/>
                <w:right w:val="none" w:sz="0" w:space="0" w:color="auto"/>
              </w:divBdr>
              <w:divsChild>
                <w:div w:id="1511024755">
                  <w:marLeft w:val="0"/>
                  <w:marRight w:val="0"/>
                  <w:marTop w:val="0"/>
                  <w:marBottom w:val="0"/>
                  <w:divBdr>
                    <w:top w:val="none" w:sz="0" w:space="0" w:color="auto"/>
                    <w:left w:val="none" w:sz="0" w:space="0" w:color="auto"/>
                    <w:bottom w:val="none" w:sz="0" w:space="0" w:color="auto"/>
                    <w:right w:val="none" w:sz="0" w:space="0" w:color="auto"/>
                  </w:divBdr>
                  <w:divsChild>
                    <w:div w:id="1124227317">
                      <w:marLeft w:val="0"/>
                      <w:marRight w:val="0"/>
                      <w:marTop w:val="0"/>
                      <w:marBottom w:val="0"/>
                      <w:divBdr>
                        <w:top w:val="none" w:sz="0" w:space="0" w:color="auto"/>
                        <w:left w:val="none" w:sz="0" w:space="0" w:color="auto"/>
                        <w:bottom w:val="none" w:sz="0" w:space="0" w:color="auto"/>
                        <w:right w:val="none" w:sz="0" w:space="0" w:color="auto"/>
                      </w:divBdr>
                    </w:div>
                  </w:divsChild>
                </w:div>
                <w:div w:id="1630239560">
                  <w:marLeft w:val="0"/>
                  <w:marRight w:val="0"/>
                  <w:marTop w:val="0"/>
                  <w:marBottom w:val="0"/>
                  <w:divBdr>
                    <w:top w:val="none" w:sz="0" w:space="0" w:color="auto"/>
                    <w:left w:val="none" w:sz="0" w:space="0" w:color="auto"/>
                    <w:bottom w:val="none" w:sz="0" w:space="0" w:color="auto"/>
                    <w:right w:val="none" w:sz="0" w:space="0" w:color="auto"/>
                  </w:divBdr>
                  <w:divsChild>
                    <w:div w:id="1821653382">
                      <w:marLeft w:val="0"/>
                      <w:marRight w:val="0"/>
                      <w:marTop w:val="0"/>
                      <w:marBottom w:val="0"/>
                      <w:divBdr>
                        <w:top w:val="none" w:sz="0" w:space="0" w:color="auto"/>
                        <w:left w:val="none" w:sz="0" w:space="0" w:color="auto"/>
                        <w:bottom w:val="none" w:sz="0" w:space="0" w:color="auto"/>
                        <w:right w:val="none" w:sz="0" w:space="0" w:color="auto"/>
                      </w:divBdr>
                      <w:divsChild>
                        <w:div w:id="72518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4738">
                  <w:marLeft w:val="0"/>
                  <w:marRight w:val="0"/>
                  <w:marTop w:val="0"/>
                  <w:marBottom w:val="0"/>
                  <w:divBdr>
                    <w:top w:val="none" w:sz="0" w:space="0" w:color="auto"/>
                    <w:left w:val="none" w:sz="0" w:space="0" w:color="auto"/>
                    <w:bottom w:val="none" w:sz="0" w:space="0" w:color="auto"/>
                    <w:right w:val="none" w:sz="0" w:space="0" w:color="auto"/>
                  </w:divBdr>
                  <w:divsChild>
                    <w:div w:id="1006907076">
                      <w:marLeft w:val="0"/>
                      <w:marRight w:val="0"/>
                      <w:marTop w:val="0"/>
                      <w:marBottom w:val="0"/>
                      <w:divBdr>
                        <w:top w:val="none" w:sz="0" w:space="0" w:color="auto"/>
                        <w:left w:val="none" w:sz="0" w:space="0" w:color="auto"/>
                        <w:bottom w:val="none" w:sz="0" w:space="0" w:color="auto"/>
                        <w:right w:val="none" w:sz="0" w:space="0" w:color="auto"/>
                      </w:divBdr>
                      <w:divsChild>
                        <w:div w:id="11009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12064">
              <w:marLeft w:val="0"/>
              <w:marRight w:val="0"/>
              <w:marTop w:val="300"/>
              <w:marBottom w:val="0"/>
              <w:divBdr>
                <w:top w:val="none" w:sz="0" w:space="0" w:color="auto"/>
                <w:left w:val="none" w:sz="0" w:space="0" w:color="auto"/>
                <w:bottom w:val="none" w:sz="0" w:space="0" w:color="auto"/>
                <w:right w:val="none" w:sz="0" w:space="0" w:color="auto"/>
              </w:divBdr>
              <w:divsChild>
                <w:div w:id="1218473982">
                  <w:marLeft w:val="0"/>
                  <w:marRight w:val="0"/>
                  <w:marTop w:val="0"/>
                  <w:marBottom w:val="0"/>
                  <w:divBdr>
                    <w:top w:val="none" w:sz="0" w:space="0" w:color="auto"/>
                    <w:left w:val="none" w:sz="0" w:space="0" w:color="auto"/>
                    <w:bottom w:val="none" w:sz="0" w:space="0" w:color="auto"/>
                    <w:right w:val="none" w:sz="0" w:space="0" w:color="auto"/>
                  </w:divBdr>
                  <w:divsChild>
                    <w:div w:id="1401827620">
                      <w:marLeft w:val="0"/>
                      <w:marRight w:val="0"/>
                      <w:marTop w:val="0"/>
                      <w:marBottom w:val="0"/>
                      <w:divBdr>
                        <w:top w:val="none" w:sz="0" w:space="0" w:color="auto"/>
                        <w:left w:val="single" w:sz="6" w:space="8" w:color="CCCCCC"/>
                        <w:bottom w:val="none" w:sz="0" w:space="0" w:color="auto"/>
                        <w:right w:val="single" w:sz="6" w:space="8" w:color="CCCCCC"/>
                      </w:divBdr>
                      <w:divsChild>
                        <w:div w:id="1273710701">
                          <w:marLeft w:val="0"/>
                          <w:marRight w:val="0"/>
                          <w:marTop w:val="0"/>
                          <w:marBottom w:val="0"/>
                          <w:divBdr>
                            <w:top w:val="none" w:sz="0" w:space="0" w:color="auto"/>
                            <w:left w:val="none" w:sz="0" w:space="0" w:color="auto"/>
                            <w:bottom w:val="none" w:sz="0" w:space="0" w:color="auto"/>
                            <w:right w:val="dotted" w:sz="6" w:space="14" w:color="CCCCCC"/>
                          </w:divBdr>
                        </w:div>
                        <w:div w:id="209535634">
                          <w:marLeft w:val="0"/>
                          <w:marRight w:val="0"/>
                          <w:marTop w:val="0"/>
                          <w:marBottom w:val="0"/>
                          <w:divBdr>
                            <w:top w:val="none" w:sz="0" w:space="0" w:color="auto"/>
                            <w:left w:val="none" w:sz="0" w:space="0" w:color="auto"/>
                            <w:bottom w:val="none" w:sz="0" w:space="0" w:color="auto"/>
                            <w:right w:val="dotted" w:sz="6" w:space="14" w:color="CCCCCC"/>
                          </w:divBdr>
                        </w:div>
                        <w:div w:id="1682928172">
                          <w:marLeft w:val="0"/>
                          <w:marRight w:val="0"/>
                          <w:marTop w:val="0"/>
                          <w:marBottom w:val="0"/>
                          <w:divBdr>
                            <w:top w:val="none" w:sz="0" w:space="0" w:color="auto"/>
                            <w:left w:val="none" w:sz="0" w:space="0" w:color="auto"/>
                            <w:bottom w:val="none" w:sz="0" w:space="0" w:color="auto"/>
                            <w:right w:val="dotted" w:sz="6" w:space="14" w:color="CCCCCC"/>
                          </w:divBdr>
                        </w:div>
                        <w:div w:id="9504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93872">
              <w:marLeft w:val="0"/>
              <w:marRight w:val="0"/>
              <w:marTop w:val="0"/>
              <w:marBottom w:val="0"/>
              <w:divBdr>
                <w:top w:val="none" w:sz="0" w:space="0" w:color="auto"/>
                <w:left w:val="none" w:sz="0" w:space="0" w:color="auto"/>
                <w:bottom w:val="none" w:sz="0" w:space="0" w:color="auto"/>
                <w:right w:val="none" w:sz="0" w:space="0" w:color="auto"/>
              </w:divBdr>
              <w:divsChild>
                <w:div w:id="1693416896">
                  <w:marLeft w:val="0"/>
                  <w:marRight w:val="0"/>
                  <w:marTop w:val="0"/>
                  <w:marBottom w:val="0"/>
                  <w:divBdr>
                    <w:top w:val="none" w:sz="0" w:space="0" w:color="auto"/>
                    <w:left w:val="none" w:sz="0" w:space="0" w:color="auto"/>
                    <w:bottom w:val="none" w:sz="0" w:space="0" w:color="auto"/>
                    <w:right w:val="none" w:sz="0" w:space="0" w:color="auto"/>
                  </w:divBdr>
                  <w:divsChild>
                    <w:div w:id="1845433291">
                      <w:marLeft w:val="0"/>
                      <w:marRight w:val="0"/>
                      <w:marTop w:val="0"/>
                      <w:marBottom w:val="0"/>
                      <w:divBdr>
                        <w:top w:val="none" w:sz="0" w:space="0" w:color="auto"/>
                        <w:left w:val="none" w:sz="0" w:space="0" w:color="auto"/>
                        <w:bottom w:val="none" w:sz="0" w:space="0" w:color="auto"/>
                        <w:right w:val="none" w:sz="0" w:space="0" w:color="auto"/>
                      </w:divBdr>
                      <w:divsChild>
                        <w:div w:id="442186920">
                          <w:marLeft w:val="0"/>
                          <w:marRight w:val="0"/>
                          <w:marTop w:val="0"/>
                          <w:marBottom w:val="0"/>
                          <w:divBdr>
                            <w:top w:val="none" w:sz="0" w:space="0" w:color="auto"/>
                            <w:left w:val="none" w:sz="0" w:space="0" w:color="auto"/>
                            <w:bottom w:val="none" w:sz="0" w:space="0" w:color="auto"/>
                            <w:right w:val="none" w:sz="0" w:space="0" w:color="auto"/>
                          </w:divBdr>
                        </w:div>
                        <w:div w:id="3286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320619">
          <w:marLeft w:val="0"/>
          <w:marRight w:val="0"/>
          <w:marTop w:val="0"/>
          <w:marBottom w:val="0"/>
          <w:divBdr>
            <w:top w:val="single" w:sz="6" w:space="8" w:color="CCCCCC"/>
            <w:left w:val="none" w:sz="0" w:space="0" w:color="auto"/>
            <w:bottom w:val="none" w:sz="0" w:space="0" w:color="auto"/>
            <w:right w:val="none" w:sz="0" w:space="0" w:color="auto"/>
          </w:divBdr>
          <w:divsChild>
            <w:div w:id="2080058882">
              <w:marLeft w:val="0"/>
              <w:marRight w:val="0"/>
              <w:marTop w:val="0"/>
              <w:marBottom w:val="0"/>
              <w:divBdr>
                <w:top w:val="none" w:sz="0" w:space="0" w:color="auto"/>
                <w:left w:val="none" w:sz="0" w:space="0" w:color="auto"/>
                <w:bottom w:val="none" w:sz="0" w:space="0" w:color="auto"/>
                <w:right w:val="none" w:sz="0" w:space="0" w:color="auto"/>
              </w:divBdr>
              <w:divsChild>
                <w:div w:id="640959427">
                  <w:marLeft w:val="0"/>
                  <w:marRight w:val="300"/>
                  <w:marTop w:val="0"/>
                  <w:marBottom w:val="0"/>
                  <w:divBdr>
                    <w:top w:val="none" w:sz="0" w:space="0" w:color="auto"/>
                    <w:left w:val="none" w:sz="0" w:space="0" w:color="auto"/>
                    <w:bottom w:val="none" w:sz="0" w:space="0" w:color="auto"/>
                    <w:right w:val="none" w:sz="0" w:space="0" w:color="auto"/>
                  </w:divBdr>
                </w:div>
              </w:divsChild>
            </w:div>
            <w:div w:id="479886065">
              <w:marLeft w:val="0"/>
              <w:marRight w:val="0"/>
              <w:marTop w:val="0"/>
              <w:marBottom w:val="0"/>
              <w:divBdr>
                <w:top w:val="dotted" w:sz="6" w:space="8" w:color="CCCCCC"/>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www.dynavoxtech.com/download.ashx?FileId=370&amp;DocId=b58586bb-5a76-4afc-aba3-4be870416eba" TargetMode="External"/><Relationship Id="rId26" Type="http://schemas.openxmlformats.org/officeDocument/2006/relationships/image" Target="media/image5.gif"/><Relationship Id="rId39" Type="http://schemas.openxmlformats.org/officeDocument/2006/relationships/control" Target="activeX/activeX3.xml"/><Relationship Id="rId21" Type="http://schemas.openxmlformats.org/officeDocument/2006/relationships/image" Target="media/image3.wmf"/><Relationship Id="rId34" Type="http://schemas.openxmlformats.org/officeDocument/2006/relationships/image" Target="media/image8.gif"/><Relationship Id="rId42" Type="http://schemas.openxmlformats.org/officeDocument/2006/relationships/hyperlink" Target="http://www.dynavoxtech.com/company/contact/" TargetMode="External"/><Relationship Id="rId47" Type="http://schemas.openxmlformats.org/officeDocument/2006/relationships/hyperlink" Target="http://www.dynavoxtech.com/company/" TargetMode="External"/><Relationship Id="rId50" Type="http://schemas.openxmlformats.org/officeDocument/2006/relationships/hyperlink" Target="http://tbe.taleo.net/NA9/ats/careers/jobSearch.jsp?org=DYNAVOX&amp;cws=1" TargetMode="External"/><Relationship Id="rId55" Type="http://schemas.openxmlformats.org/officeDocument/2006/relationships/hyperlink" Target="http://www.dynavoxtech.com/start/slp/" TargetMode="External"/><Relationship Id="rId63" Type="http://schemas.openxmlformats.org/officeDocument/2006/relationships/hyperlink" Target="http://www.dynavoxtech.com/site/privacy/" TargetMode="External"/><Relationship Id="rId7" Type="http://schemas.openxmlformats.org/officeDocument/2006/relationships/hyperlink" Target="http://www.dynavoxtech.com/company/history/" TargetMode="External"/><Relationship Id="rId2" Type="http://schemas.openxmlformats.org/officeDocument/2006/relationships/styles" Target="styles.xml"/><Relationship Id="rId16" Type="http://schemas.openxmlformats.org/officeDocument/2006/relationships/hyperlink" Target="http://www.dynavoxtech.com/download.ashx?FileId=368&amp;DocId=462ba73f-a8f9-4c02-9d79-aa47a7188a1d"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www.dynavoxtech.com/company/" TargetMode="External"/><Relationship Id="rId11" Type="http://schemas.openxmlformats.org/officeDocument/2006/relationships/hyperlink" Target="http://www.dynavoxtech.com/company/contact/" TargetMode="External"/><Relationship Id="rId24" Type="http://schemas.openxmlformats.org/officeDocument/2006/relationships/image" Target="media/image4.gif"/><Relationship Id="rId32" Type="http://schemas.openxmlformats.org/officeDocument/2006/relationships/image" Target="media/image7.jpeg"/><Relationship Id="rId37" Type="http://schemas.openxmlformats.org/officeDocument/2006/relationships/control" Target="activeX/activeX2.xml"/><Relationship Id="rId40" Type="http://schemas.openxmlformats.org/officeDocument/2006/relationships/hyperlink" Target="http://www.dynavoxtech.com/" TargetMode="External"/><Relationship Id="rId45" Type="http://schemas.openxmlformats.org/officeDocument/2006/relationships/hyperlink" Target="http://www.dynavoxtech.com/products/rental/" TargetMode="External"/><Relationship Id="rId53" Type="http://schemas.openxmlformats.org/officeDocument/2006/relationships/hyperlink" Target="http://www.dynavoxtech.com/start/parent/" TargetMode="External"/><Relationship Id="rId58" Type="http://schemas.openxmlformats.org/officeDocument/2006/relationships/image" Target="media/image12.png"/><Relationship Id="rId66" Type="http://schemas.openxmlformats.org/officeDocument/2006/relationships/fontTable" Target="fontTable.xml"/><Relationship Id="rId5" Type="http://schemas.openxmlformats.org/officeDocument/2006/relationships/hyperlink" Target="mailto:joanne.Kaufmann@dynavoxtech.com" TargetMode="External"/><Relationship Id="rId15" Type="http://schemas.openxmlformats.org/officeDocument/2006/relationships/hyperlink" Target="http://www.dynavoxtech.com/download.ashx?FileId=367&amp;DocId=6bc07086-e360-45bb-b959-708c16398d12" TargetMode="External"/><Relationship Id="rId23" Type="http://schemas.openxmlformats.org/officeDocument/2006/relationships/hyperlink" Target="javascript:FindReps();" TargetMode="External"/><Relationship Id="rId28" Type="http://schemas.openxmlformats.org/officeDocument/2006/relationships/hyperlink" Target="http://tbe.taleo.net/NA9/ats/careers/jobSearch.jsp?org=DYNAVOX&amp;cws=1" TargetMode="External"/><Relationship Id="rId36" Type="http://schemas.openxmlformats.org/officeDocument/2006/relationships/image" Target="media/image9.wmf"/><Relationship Id="rId49" Type="http://schemas.openxmlformats.org/officeDocument/2006/relationships/hyperlink" Target="http://www.dynavoxtech.com/company/press/" TargetMode="External"/><Relationship Id="rId57" Type="http://schemas.openxmlformats.org/officeDocument/2006/relationships/hyperlink" Target="http://www.dynavoxtech.com/start/autism/" TargetMode="External"/><Relationship Id="rId61" Type="http://schemas.openxmlformats.org/officeDocument/2006/relationships/hyperlink" Target="http://uk.dynavoxtech.com/Default.aspx" TargetMode="External"/><Relationship Id="rId10" Type="http://schemas.openxmlformats.org/officeDocument/2006/relationships/hyperlink" Target="http://tbe.taleo.net/NA9/ats/careers/jobSearch.jsp?org=DYNAVOX&amp;cws=1" TargetMode="External"/><Relationship Id="rId19" Type="http://schemas.openxmlformats.org/officeDocument/2006/relationships/hyperlink" Target="http://www.dynavoxtech.com/products/sales/" TargetMode="External"/><Relationship Id="rId31" Type="http://schemas.openxmlformats.org/officeDocument/2006/relationships/hyperlink" Target="http://www.dynavoxtech.com/company/overview.aspx" TargetMode="External"/><Relationship Id="rId44" Type="http://schemas.openxmlformats.org/officeDocument/2006/relationships/hyperlink" Target="http://www.dynavoxtech.com/products/sales/" TargetMode="External"/><Relationship Id="rId52" Type="http://schemas.openxmlformats.org/officeDocument/2006/relationships/hyperlink" Target="http://www.dynavoxtech.com/start/" TargetMode="External"/><Relationship Id="rId60" Type="http://schemas.openxmlformats.org/officeDocument/2006/relationships/image" Target="media/image13.png"/><Relationship Id="rId65" Type="http://schemas.openxmlformats.org/officeDocument/2006/relationships/hyperlink" Target="http://www.dynavoxtech.com/site/feedback.aspx" TargetMode="External"/><Relationship Id="rId4" Type="http://schemas.openxmlformats.org/officeDocument/2006/relationships/webSettings" Target="webSettings.xml"/><Relationship Id="rId9" Type="http://schemas.openxmlformats.org/officeDocument/2006/relationships/hyperlink" Target="http://www.dynavoxtech.com/company/press/" TargetMode="External"/><Relationship Id="rId14" Type="http://schemas.openxmlformats.org/officeDocument/2006/relationships/hyperlink" Target="http://www.dynavoxtech.com/download.ashx?FileId=366&amp;DocId=7d2ce284-827a-42b5-b32c-3e5347226808" TargetMode="External"/><Relationship Id="rId22" Type="http://schemas.openxmlformats.org/officeDocument/2006/relationships/control" Target="activeX/activeX1.xml"/><Relationship Id="rId27" Type="http://schemas.openxmlformats.org/officeDocument/2006/relationships/hyperlink" Target="http://www.dynavoxtech.com/download.ashx?FileId=385&amp;DocId=17165ee8-7987-4739-a3b7-60b0563111b6" TargetMode="External"/><Relationship Id="rId30" Type="http://schemas.openxmlformats.org/officeDocument/2006/relationships/hyperlink" Target="http://tbe.taleo.net/NA9/ats/careers/jobSearch.jsp?org=DYNAVOX&amp;cws=1" TargetMode="External"/><Relationship Id="rId35" Type="http://schemas.openxmlformats.org/officeDocument/2006/relationships/hyperlink" Target="http://www.dynavoxtech.com/email/connections/" TargetMode="External"/><Relationship Id="rId43" Type="http://schemas.openxmlformats.org/officeDocument/2006/relationships/hyperlink" Target="http://www.dynavoxtech.com/company/contact/" TargetMode="External"/><Relationship Id="rId48" Type="http://schemas.openxmlformats.org/officeDocument/2006/relationships/hyperlink" Target="http://www.dynavoxtech.com/company/" TargetMode="External"/><Relationship Id="rId56" Type="http://schemas.openxmlformats.org/officeDocument/2006/relationships/hyperlink" Target="http://www.dynavoxtech.com/start/first/" TargetMode="External"/><Relationship Id="rId64" Type="http://schemas.openxmlformats.org/officeDocument/2006/relationships/hyperlink" Target="http://www.dynavoxtech.com/site/terms/" TargetMode="External"/><Relationship Id="rId8" Type="http://schemas.openxmlformats.org/officeDocument/2006/relationships/hyperlink" Target="http://www.dynavoxtech.com/company/team/" TargetMode="External"/><Relationship Id="rId51" Type="http://schemas.openxmlformats.org/officeDocument/2006/relationships/hyperlink" Target="http://www.dynavoxtech.com/events/" TargetMode="External"/><Relationship Id="rId3" Type="http://schemas.openxmlformats.org/officeDocument/2006/relationships/settings" Target="settings.xml"/><Relationship Id="rId12" Type="http://schemas.openxmlformats.org/officeDocument/2006/relationships/hyperlink" Target="mailto:joanne.kaufmann@dynavoxtech.com" TargetMode="External"/><Relationship Id="rId17" Type="http://schemas.openxmlformats.org/officeDocument/2006/relationships/hyperlink" Target="http://www.dynavoxtech.com/download.ashx?FileId=369&amp;DocId=17f924af-04b2-409f-a079-c9f49dc1109d" TargetMode="External"/><Relationship Id="rId25" Type="http://schemas.openxmlformats.org/officeDocument/2006/relationships/hyperlink" Target="http://www.dynavoxtech.com/download.ashx?FileId=385&amp;DocId=17165ee8-7987-4739-a3b7-60b0563111b6" TargetMode="External"/><Relationship Id="rId33" Type="http://schemas.openxmlformats.org/officeDocument/2006/relationships/hyperlink" Target="http://www.dynavoxtech.com/company/overview.aspx" TargetMode="External"/><Relationship Id="rId38" Type="http://schemas.openxmlformats.org/officeDocument/2006/relationships/image" Target="media/image10.wmf"/><Relationship Id="rId46" Type="http://schemas.openxmlformats.org/officeDocument/2006/relationships/hyperlink" Target="http://www.dynavoxtech.com/support/" TargetMode="External"/><Relationship Id="rId59" Type="http://schemas.openxmlformats.org/officeDocument/2006/relationships/hyperlink" Target="http://ca.dynavoxtech.com/Default.aspx" TargetMode="External"/><Relationship Id="rId67" Type="http://schemas.openxmlformats.org/officeDocument/2006/relationships/theme" Target="theme/theme1.xml"/><Relationship Id="rId20" Type="http://schemas.openxmlformats.org/officeDocument/2006/relationships/image" Target="media/image2.jpeg"/><Relationship Id="rId41" Type="http://schemas.openxmlformats.org/officeDocument/2006/relationships/image" Target="media/image11.gif"/><Relationship Id="rId54" Type="http://schemas.openxmlformats.org/officeDocument/2006/relationships/hyperlink" Target="http://www.dynavoxtech.com/start/educator/" TargetMode="External"/><Relationship Id="rId62" Type="http://schemas.openxmlformats.org/officeDocument/2006/relationships/image" Target="media/image1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8395</Characters>
  <Application>Microsoft Office Word</Application>
  <DocSecurity>0</DocSecurity>
  <Lines>69</Lines>
  <Paragraphs>18</Paragraphs>
  <ScaleCrop>false</ScaleCrop>
  <Company>Mercy College</Company>
  <LinksUpToDate>false</LinksUpToDate>
  <CharactersWithSpaces>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gparedes</dc:creator>
  <cp:keywords/>
  <dc:description/>
  <cp:lastModifiedBy>gparedes</cp:lastModifiedBy>
  <cp:revision>1</cp:revision>
  <dcterms:created xsi:type="dcterms:W3CDTF">2009-08-12T16:38:00Z</dcterms:created>
  <dcterms:modified xsi:type="dcterms:W3CDTF">2009-08-12T16:38:00Z</dcterms:modified>
</cp:coreProperties>
</file>